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801" w:rsidRDefault="00B379C0">
      <w:pPr>
        <w:rPr>
          <w:rFonts w:ascii="Arial" w:eastAsia="Arial" w:hAnsi="Arial" w:cs="Arial"/>
          <w:b/>
          <w:sz w:val="22"/>
          <w:szCs w:val="22"/>
        </w:rPr>
      </w:pPr>
      <w:r>
        <w:rPr>
          <w:rFonts w:ascii="Arial" w:eastAsia="Arial" w:hAnsi="Arial" w:cs="Arial"/>
          <w:b/>
          <w:sz w:val="22"/>
          <w:szCs w:val="22"/>
        </w:rPr>
        <w:t xml:space="preserve">Formulier lesplan </w:t>
      </w:r>
      <w:r>
        <w:rPr>
          <w:rFonts w:ascii="Arial" w:eastAsia="Arial" w:hAnsi="Arial" w:cs="Arial"/>
          <w:b/>
          <w:sz w:val="22"/>
          <w:szCs w:val="22"/>
        </w:rPr>
        <w:t>‘Schokkende boeken’</w:t>
      </w:r>
    </w:p>
    <w:p w:rsidR="00675801" w:rsidRDefault="00B379C0">
      <w:pPr>
        <w:rPr>
          <w:rFonts w:ascii="Arial" w:eastAsia="Arial" w:hAnsi="Arial" w:cs="Arial"/>
          <w:sz w:val="22"/>
          <w:szCs w:val="22"/>
        </w:rPr>
      </w:pPr>
      <w:r>
        <w:rPr>
          <w:rFonts w:ascii="Arial" w:eastAsia="Arial" w:hAnsi="Arial" w:cs="Arial"/>
          <w:i/>
          <w:sz w:val="22"/>
          <w:szCs w:val="22"/>
        </w:rPr>
        <w:t>Dit lesplan gaat uit van een les over schokkende boeken, maar uitbreiding tot vier lessen is ook mogelijk: zie verderop bij de uitwerking.</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675801" w:rsidRDefault="00675801">
      <w:pPr>
        <w:rPr>
          <w:rFonts w:ascii="Arial" w:eastAsia="Arial" w:hAnsi="Arial" w:cs="Arial"/>
          <w:sz w:val="22"/>
          <w:szCs w:val="22"/>
        </w:rPr>
      </w:pPr>
    </w:p>
    <w:p w:rsidR="00675801" w:rsidRDefault="00B379C0">
      <w:pPr>
        <w:rPr>
          <w:rFonts w:ascii="Arial" w:eastAsia="Arial" w:hAnsi="Arial" w:cs="Arial"/>
          <w:sz w:val="22"/>
          <w:szCs w:val="22"/>
        </w:rPr>
      </w:pPr>
      <w:r>
        <w:rPr>
          <w:rFonts w:ascii="Arial" w:eastAsia="Arial" w:hAnsi="Arial" w:cs="Arial"/>
          <w:b/>
          <w:sz w:val="22"/>
          <w:szCs w:val="22"/>
        </w:rPr>
        <w:t>Naam:</w:t>
      </w:r>
      <w:r>
        <w:rPr>
          <w:rFonts w:ascii="Arial" w:eastAsia="Arial" w:hAnsi="Arial" w:cs="Arial"/>
          <w:sz w:val="22"/>
          <w:szCs w:val="22"/>
        </w:rPr>
        <w:tab/>
        <w:t>Liset</w:t>
      </w:r>
      <w:r>
        <w:rPr>
          <w:rFonts w:ascii="Arial" w:eastAsia="Arial" w:hAnsi="Arial" w:cs="Arial"/>
          <w:sz w:val="22"/>
          <w:szCs w:val="22"/>
        </w:rPr>
        <w:t xml:space="preserve">te, Carmen, Renate, Fleur </w:t>
      </w:r>
    </w:p>
    <w:p w:rsidR="00675801" w:rsidRDefault="00675801">
      <w:pPr>
        <w:rPr>
          <w:rFonts w:ascii="Arial" w:eastAsia="Arial" w:hAnsi="Arial" w:cs="Arial"/>
          <w:sz w:val="22"/>
          <w:szCs w:val="22"/>
        </w:rPr>
      </w:pPr>
    </w:p>
    <w:p w:rsidR="00675801" w:rsidRDefault="00B379C0">
      <w:pPr>
        <w:rPr>
          <w:rFonts w:ascii="Arial" w:eastAsia="Arial" w:hAnsi="Arial" w:cs="Arial"/>
          <w:sz w:val="22"/>
          <w:szCs w:val="22"/>
        </w:rPr>
      </w:pPr>
      <w:r>
        <w:rPr>
          <w:rFonts w:ascii="Arial" w:eastAsia="Arial" w:hAnsi="Arial" w:cs="Arial"/>
          <w:b/>
          <w:sz w:val="22"/>
          <w:szCs w:val="22"/>
        </w:rPr>
        <w:t>Doel(en) van les:</w:t>
      </w:r>
      <w:r>
        <w:rPr>
          <w:rFonts w:ascii="Arial" w:eastAsia="Arial" w:hAnsi="Arial" w:cs="Arial"/>
          <w:sz w:val="22"/>
          <w:szCs w:val="22"/>
        </w:rPr>
        <w:tab/>
      </w:r>
    </w:p>
    <w:p w:rsidR="00675801" w:rsidRDefault="00B379C0">
      <w:pPr>
        <w:numPr>
          <w:ilvl w:val="0"/>
          <w:numId w:val="3"/>
        </w:numPr>
        <w:spacing w:line="276" w:lineRule="auto"/>
        <w:rPr>
          <w:rFonts w:ascii="Arial" w:eastAsia="Arial" w:hAnsi="Arial" w:cs="Arial"/>
          <w:sz w:val="22"/>
          <w:szCs w:val="22"/>
        </w:rPr>
      </w:pPr>
      <w:r>
        <w:rPr>
          <w:rFonts w:ascii="Arial" w:eastAsia="Arial" w:hAnsi="Arial" w:cs="Arial"/>
          <w:sz w:val="22"/>
          <w:szCs w:val="22"/>
        </w:rPr>
        <w:t>leerlingen maken kennis met fragmenten uit primaire literatuur van de 20ste eeuw binnen het thema ‘schokkende boeken’.</w:t>
      </w:r>
    </w:p>
    <w:p w:rsidR="00675801" w:rsidRDefault="00B379C0">
      <w:pPr>
        <w:numPr>
          <w:ilvl w:val="0"/>
          <w:numId w:val="3"/>
        </w:numPr>
        <w:spacing w:line="276" w:lineRule="auto"/>
        <w:rPr>
          <w:rFonts w:ascii="Arial" w:eastAsia="Arial" w:hAnsi="Arial" w:cs="Arial"/>
          <w:sz w:val="22"/>
          <w:szCs w:val="22"/>
        </w:rPr>
      </w:pPr>
      <w:r>
        <w:rPr>
          <w:rFonts w:ascii="Arial" w:eastAsia="Arial" w:hAnsi="Arial" w:cs="Arial"/>
          <w:sz w:val="22"/>
          <w:szCs w:val="22"/>
        </w:rPr>
        <w:t>leerlingen onderzoeken en ontdekken hoe schokkend verandert in de loop van de tijd.</w:t>
      </w:r>
    </w:p>
    <w:p w:rsidR="00675801" w:rsidRDefault="00B379C0">
      <w:pPr>
        <w:numPr>
          <w:ilvl w:val="0"/>
          <w:numId w:val="3"/>
        </w:numPr>
        <w:rPr>
          <w:rFonts w:ascii="Arial" w:eastAsia="Arial" w:hAnsi="Arial" w:cs="Arial"/>
          <w:sz w:val="22"/>
          <w:szCs w:val="22"/>
        </w:rPr>
      </w:pPr>
      <w:r>
        <w:rPr>
          <w:rFonts w:ascii="Arial" w:eastAsia="Arial" w:hAnsi="Arial" w:cs="Arial"/>
          <w:sz w:val="22"/>
          <w:szCs w:val="22"/>
        </w:rPr>
        <w:t>leerlingen leren over het taboedoorbrekende facet van</w:t>
      </w:r>
      <w:r>
        <w:rPr>
          <w:rFonts w:ascii="Arial" w:eastAsia="Arial" w:hAnsi="Arial" w:cs="Arial"/>
          <w:sz w:val="22"/>
          <w:szCs w:val="22"/>
        </w:rPr>
        <w:t xml:space="preserve"> de 20ste eeuw.</w:t>
      </w:r>
      <w:r>
        <w:rPr>
          <w:rFonts w:ascii="Arial" w:eastAsia="Arial" w:hAnsi="Arial" w:cs="Arial"/>
          <w:sz w:val="22"/>
          <w:szCs w:val="22"/>
        </w:rPr>
        <w:tab/>
      </w:r>
      <w:r>
        <w:rPr>
          <w:rFonts w:ascii="Arial" w:eastAsia="Arial" w:hAnsi="Arial" w:cs="Arial"/>
          <w:sz w:val="22"/>
          <w:szCs w:val="22"/>
        </w:rPr>
        <w:tab/>
      </w:r>
    </w:p>
    <w:p w:rsidR="00675801" w:rsidRDefault="00675801">
      <w:pPr>
        <w:rPr>
          <w:rFonts w:ascii="Arial" w:eastAsia="Arial" w:hAnsi="Arial" w:cs="Arial"/>
          <w:sz w:val="22"/>
          <w:szCs w:val="22"/>
        </w:rPr>
      </w:pPr>
    </w:p>
    <w:p w:rsidR="00675801" w:rsidRDefault="00B379C0">
      <w:pPr>
        <w:rPr>
          <w:rFonts w:ascii="Arial" w:eastAsia="Arial" w:hAnsi="Arial" w:cs="Arial"/>
          <w:sz w:val="22"/>
          <w:szCs w:val="22"/>
        </w:rPr>
      </w:pPr>
      <w:r>
        <w:rPr>
          <w:rFonts w:ascii="Arial" w:eastAsia="Arial" w:hAnsi="Arial" w:cs="Arial"/>
          <w:b/>
          <w:sz w:val="22"/>
          <w:szCs w:val="22"/>
        </w:rPr>
        <w:t>T</w:t>
      </w:r>
      <w:r>
        <w:rPr>
          <w:rFonts w:ascii="Arial" w:eastAsia="Arial" w:hAnsi="Arial" w:cs="Arial"/>
          <w:b/>
          <w:sz w:val="22"/>
          <w:szCs w:val="22"/>
        </w:rPr>
        <w:t>ijd:</w:t>
      </w:r>
      <w:r>
        <w:rPr>
          <w:rFonts w:ascii="Arial" w:eastAsia="Arial" w:hAnsi="Arial" w:cs="Arial"/>
          <w:sz w:val="22"/>
          <w:szCs w:val="22"/>
        </w:rPr>
        <w:t xml:space="preserve"> 5</w:t>
      </w:r>
      <w:r>
        <w:rPr>
          <w:rFonts w:ascii="Arial" w:eastAsia="Arial" w:hAnsi="Arial" w:cs="Arial"/>
          <w:sz w:val="22"/>
          <w:szCs w:val="22"/>
        </w:rPr>
        <w:t xml:space="preserve">0 minuten </w:t>
      </w:r>
    </w:p>
    <w:p w:rsidR="00675801" w:rsidRDefault="00B379C0">
      <w:pPr>
        <w:rPr>
          <w:rFonts w:ascii="Arial" w:eastAsia="Arial" w:hAnsi="Arial" w:cs="Arial"/>
          <w:sz w:val="22"/>
          <w:szCs w:val="22"/>
        </w:rPr>
      </w:pPr>
      <w:r>
        <w:rPr>
          <w:rFonts w:ascii="Arial" w:eastAsia="Arial" w:hAnsi="Arial" w:cs="Arial"/>
          <w:b/>
          <w:sz w:val="22"/>
          <w:szCs w:val="22"/>
        </w:rPr>
        <w:t>Klas</w:t>
      </w:r>
      <w:r>
        <w:rPr>
          <w:rFonts w:ascii="Arial" w:eastAsia="Arial" w:hAnsi="Arial" w:cs="Arial"/>
          <w:sz w:val="22"/>
          <w:szCs w:val="22"/>
        </w:rPr>
        <w:t xml:space="preserve">: 5 of 6 vwo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75801" w:rsidRDefault="00B379C0">
      <w:pPr>
        <w:rPr>
          <w:rFonts w:ascii="Arial" w:eastAsia="Arial" w:hAnsi="Arial" w:cs="Arial"/>
          <w:sz w:val="22"/>
          <w:szCs w:val="22"/>
        </w:rPr>
      </w:pPr>
      <w:r>
        <w:rPr>
          <w:rFonts w:ascii="Arial" w:eastAsia="Arial" w:hAnsi="Arial" w:cs="Arial"/>
          <w:b/>
          <w:sz w:val="22"/>
          <w:szCs w:val="22"/>
        </w:rPr>
        <w:t>Bijzonderheden ruimte</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beamer nodig, bij vervolgopdracht ook computers nodig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675801" w:rsidRDefault="00675801">
      <w:pPr>
        <w:rPr>
          <w:rFonts w:ascii="Arial" w:eastAsia="Arial" w:hAnsi="Arial" w:cs="Arial"/>
          <w:sz w:val="22"/>
          <w:szCs w:val="22"/>
        </w:rPr>
      </w:pPr>
    </w:p>
    <w:p w:rsidR="00675801" w:rsidRDefault="00B379C0">
      <w:pPr>
        <w:rPr>
          <w:rFonts w:ascii="Arial" w:eastAsia="Arial" w:hAnsi="Arial" w:cs="Arial"/>
          <w:sz w:val="22"/>
          <w:szCs w:val="22"/>
        </w:rPr>
      </w:pPr>
      <w:r>
        <w:rPr>
          <w:rFonts w:ascii="Arial" w:eastAsia="Arial" w:hAnsi="Arial" w:cs="Arial"/>
          <w:b/>
          <w:sz w:val="22"/>
          <w:szCs w:val="22"/>
        </w:rPr>
        <w:t xml:space="preserve">Onderwerp(en): </w:t>
      </w:r>
      <w:r>
        <w:rPr>
          <w:rFonts w:ascii="Arial" w:eastAsia="Arial" w:hAnsi="Arial" w:cs="Arial"/>
          <w:sz w:val="22"/>
          <w:szCs w:val="22"/>
        </w:rPr>
        <w:t>schokkende literatuur</w:t>
      </w:r>
      <w:r>
        <w:rPr>
          <w:rFonts w:ascii="Arial" w:eastAsia="Arial" w:hAnsi="Arial" w:cs="Arial"/>
          <w:sz w:val="22"/>
          <w:szCs w:val="22"/>
        </w:rPr>
        <w:t>, schokkende kunst, schokkende muziek</w:t>
      </w:r>
    </w:p>
    <w:p w:rsidR="00675801" w:rsidRDefault="00675801">
      <w:pPr>
        <w:rPr>
          <w:rFonts w:ascii="Arial" w:eastAsia="Arial" w:hAnsi="Arial" w:cs="Arial"/>
          <w:sz w:val="22"/>
          <w:szCs w:val="22"/>
        </w:rPr>
      </w:pPr>
    </w:p>
    <w:tbl>
      <w:tblPr>
        <w:tblStyle w:val="a"/>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3"/>
        <w:gridCol w:w="2127"/>
        <w:gridCol w:w="2268"/>
        <w:gridCol w:w="2268"/>
        <w:gridCol w:w="2235"/>
        <w:gridCol w:w="2021"/>
        <w:gridCol w:w="2021"/>
      </w:tblGrid>
      <w:tr w:rsidR="00675801">
        <w:trPr>
          <w:trHeight w:val="520"/>
        </w:trPr>
        <w:tc>
          <w:tcPr>
            <w:tcW w:w="1204" w:type="dxa"/>
          </w:tcPr>
          <w:p w:rsidR="00675801" w:rsidRDefault="00B379C0">
            <w:pPr>
              <w:rPr>
                <w:rFonts w:ascii="Arial" w:eastAsia="Arial" w:hAnsi="Arial" w:cs="Arial"/>
                <w:i/>
              </w:rPr>
            </w:pPr>
            <w:r>
              <w:rPr>
                <w:rFonts w:ascii="Arial" w:eastAsia="Arial" w:hAnsi="Arial" w:cs="Arial"/>
                <w:i/>
              </w:rPr>
              <w:t>Tijd/fase</w:t>
            </w:r>
          </w:p>
          <w:p w:rsidR="00675801" w:rsidRDefault="00675801">
            <w:pPr>
              <w:rPr>
                <w:rFonts w:ascii="Arial" w:eastAsia="Arial" w:hAnsi="Arial" w:cs="Arial"/>
                <w:i/>
              </w:rPr>
            </w:pPr>
          </w:p>
        </w:tc>
        <w:tc>
          <w:tcPr>
            <w:tcW w:w="2127" w:type="dxa"/>
          </w:tcPr>
          <w:p w:rsidR="00675801" w:rsidRDefault="00B379C0">
            <w:pPr>
              <w:rPr>
                <w:rFonts w:ascii="Arial" w:eastAsia="Arial" w:hAnsi="Arial" w:cs="Arial"/>
                <w:i/>
              </w:rPr>
            </w:pPr>
            <w:r>
              <w:rPr>
                <w:rFonts w:ascii="Arial" w:eastAsia="Arial" w:hAnsi="Arial" w:cs="Arial"/>
                <w:i/>
              </w:rPr>
              <w:t>Inhoud en/of doel</w:t>
            </w:r>
          </w:p>
          <w:p w:rsidR="00675801" w:rsidRDefault="00B379C0">
            <w:pPr>
              <w:rPr>
                <w:rFonts w:ascii="Arial" w:eastAsia="Arial" w:hAnsi="Arial" w:cs="Arial"/>
                <w:i/>
              </w:rPr>
            </w:pPr>
            <w:r>
              <w:rPr>
                <w:rFonts w:ascii="Arial" w:eastAsia="Arial" w:hAnsi="Arial" w:cs="Arial"/>
                <w:i/>
              </w:rPr>
              <w:t xml:space="preserve">van </w:t>
            </w:r>
            <w:r>
              <w:rPr>
                <w:rFonts w:ascii="Arial" w:eastAsia="Arial" w:hAnsi="Arial" w:cs="Arial"/>
                <w:i/>
              </w:rPr>
              <w:t>deze fase</w:t>
            </w:r>
          </w:p>
        </w:tc>
        <w:tc>
          <w:tcPr>
            <w:tcW w:w="2268" w:type="dxa"/>
          </w:tcPr>
          <w:p w:rsidR="00675801" w:rsidRDefault="00B379C0">
            <w:pPr>
              <w:rPr>
                <w:rFonts w:ascii="Arial" w:eastAsia="Arial" w:hAnsi="Arial" w:cs="Arial"/>
                <w:i/>
              </w:rPr>
            </w:pPr>
            <w:r>
              <w:rPr>
                <w:rFonts w:ascii="Arial" w:eastAsia="Arial" w:hAnsi="Arial" w:cs="Arial"/>
                <w:i/>
              </w:rPr>
              <w:t xml:space="preserve">Didactische </w:t>
            </w:r>
          </w:p>
          <w:p w:rsidR="00675801" w:rsidRDefault="00B379C0">
            <w:pPr>
              <w:rPr>
                <w:rFonts w:ascii="Arial" w:eastAsia="Arial" w:hAnsi="Arial" w:cs="Arial"/>
                <w:i/>
              </w:rPr>
            </w:pPr>
            <w:r>
              <w:rPr>
                <w:rFonts w:ascii="Arial" w:eastAsia="Arial" w:hAnsi="Arial" w:cs="Arial"/>
                <w:i/>
              </w:rPr>
              <w:t>Werkvorm(en)</w:t>
            </w:r>
          </w:p>
        </w:tc>
        <w:tc>
          <w:tcPr>
            <w:tcW w:w="2268" w:type="dxa"/>
          </w:tcPr>
          <w:p w:rsidR="00675801" w:rsidRDefault="00B379C0">
            <w:pPr>
              <w:rPr>
                <w:rFonts w:ascii="Arial" w:eastAsia="Arial" w:hAnsi="Arial" w:cs="Arial"/>
                <w:i/>
              </w:rPr>
            </w:pPr>
            <w:r>
              <w:rPr>
                <w:rFonts w:ascii="Arial" w:eastAsia="Arial" w:hAnsi="Arial" w:cs="Arial"/>
                <w:i/>
              </w:rPr>
              <w:t>Wat doen de leerlingen?</w:t>
            </w:r>
          </w:p>
        </w:tc>
        <w:tc>
          <w:tcPr>
            <w:tcW w:w="2235" w:type="dxa"/>
          </w:tcPr>
          <w:p w:rsidR="00675801" w:rsidRDefault="00B379C0">
            <w:pPr>
              <w:rPr>
                <w:rFonts w:ascii="Arial" w:eastAsia="Arial" w:hAnsi="Arial" w:cs="Arial"/>
                <w:i/>
              </w:rPr>
            </w:pPr>
            <w:r>
              <w:rPr>
                <w:rFonts w:ascii="Arial" w:eastAsia="Arial" w:hAnsi="Arial" w:cs="Arial"/>
                <w:i/>
              </w:rPr>
              <w:t>Wat doet de docent?</w:t>
            </w:r>
          </w:p>
        </w:tc>
        <w:tc>
          <w:tcPr>
            <w:tcW w:w="2021" w:type="dxa"/>
          </w:tcPr>
          <w:p w:rsidR="00675801" w:rsidRDefault="00B379C0">
            <w:pPr>
              <w:rPr>
                <w:rFonts w:ascii="Arial" w:eastAsia="Arial" w:hAnsi="Arial" w:cs="Arial"/>
                <w:i/>
              </w:rPr>
            </w:pPr>
            <w:r>
              <w:rPr>
                <w:rFonts w:ascii="Arial" w:eastAsia="Arial" w:hAnsi="Arial" w:cs="Arial"/>
                <w:i/>
              </w:rPr>
              <w:t xml:space="preserve">Wat heb ik nodig? </w:t>
            </w:r>
          </w:p>
          <w:p w:rsidR="00675801" w:rsidRDefault="00B379C0">
            <w:pPr>
              <w:rPr>
                <w:rFonts w:ascii="Arial" w:eastAsia="Arial" w:hAnsi="Arial" w:cs="Arial"/>
                <w:i/>
              </w:rPr>
            </w:pPr>
            <w:r>
              <w:rPr>
                <w:rFonts w:ascii="Arial" w:eastAsia="Arial" w:hAnsi="Arial" w:cs="Arial"/>
                <w:i/>
              </w:rPr>
              <w:t>Wat de leerlingen?</w:t>
            </w:r>
          </w:p>
          <w:p w:rsidR="00675801" w:rsidRDefault="00675801">
            <w:pPr>
              <w:rPr>
                <w:rFonts w:ascii="Arial" w:eastAsia="Arial" w:hAnsi="Arial" w:cs="Arial"/>
                <w:i/>
              </w:rPr>
            </w:pPr>
          </w:p>
        </w:tc>
        <w:tc>
          <w:tcPr>
            <w:tcW w:w="2021" w:type="dxa"/>
          </w:tcPr>
          <w:p w:rsidR="00675801" w:rsidRDefault="00B379C0">
            <w:pPr>
              <w:rPr>
                <w:rFonts w:ascii="Arial" w:eastAsia="Arial" w:hAnsi="Arial" w:cs="Arial"/>
                <w:i/>
              </w:rPr>
            </w:pPr>
            <w:r>
              <w:rPr>
                <w:rFonts w:ascii="Arial" w:eastAsia="Arial" w:hAnsi="Arial" w:cs="Arial"/>
                <w:i/>
              </w:rPr>
              <w:t>Controle of doel is bereikt/ evaluatie</w:t>
            </w:r>
          </w:p>
        </w:tc>
      </w:tr>
      <w:tr w:rsidR="00675801">
        <w:trPr>
          <w:trHeight w:val="3620"/>
        </w:trPr>
        <w:tc>
          <w:tcPr>
            <w:tcW w:w="1204" w:type="dxa"/>
          </w:tcPr>
          <w:p w:rsidR="00675801" w:rsidRDefault="00B379C0">
            <w:pPr>
              <w:rPr>
                <w:rFonts w:ascii="Arial" w:eastAsia="Arial" w:hAnsi="Arial" w:cs="Arial"/>
              </w:rPr>
            </w:pPr>
            <w:r>
              <w:rPr>
                <w:rFonts w:ascii="Arial" w:eastAsia="Arial" w:hAnsi="Arial" w:cs="Arial"/>
              </w:rPr>
              <w:t>10 min</w:t>
            </w:r>
          </w:p>
        </w:tc>
        <w:tc>
          <w:tcPr>
            <w:tcW w:w="2127" w:type="dxa"/>
          </w:tcPr>
          <w:p w:rsidR="00675801" w:rsidRDefault="00B379C0">
            <w:pPr>
              <w:rPr>
                <w:rFonts w:ascii="Arial" w:eastAsia="Arial" w:hAnsi="Arial" w:cs="Arial"/>
              </w:rPr>
            </w:pPr>
            <w:r>
              <w:rPr>
                <w:rFonts w:ascii="Arial" w:eastAsia="Arial" w:hAnsi="Arial" w:cs="Arial"/>
              </w:rPr>
              <w:t xml:space="preserve">Introductie over choqueren met verschillende voorbeelden uit verschillende cultuuruitingen (20e </w:t>
            </w:r>
            <w:proofErr w:type="spellStart"/>
            <w:r>
              <w:rPr>
                <w:rFonts w:ascii="Arial" w:eastAsia="Arial" w:hAnsi="Arial" w:cs="Arial"/>
              </w:rPr>
              <w:t>eeuwse</w:t>
            </w:r>
            <w:proofErr w:type="spellEnd"/>
            <w:r>
              <w:rPr>
                <w:rFonts w:ascii="Arial" w:eastAsia="Arial" w:hAnsi="Arial" w:cs="Arial"/>
              </w:rPr>
              <w:t xml:space="preserve"> voorbeelden van kunst, muziek en literatuur): wat is de overeenkomst tussen getoonde voorbeelden?</w:t>
            </w:r>
          </w:p>
          <w:p w:rsidR="00675801" w:rsidRDefault="00675801">
            <w:pPr>
              <w:spacing w:line="276" w:lineRule="auto"/>
              <w:rPr>
                <w:rFonts w:ascii="Arial" w:eastAsia="Arial" w:hAnsi="Arial" w:cs="Arial"/>
              </w:rPr>
            </w:pPr>
          </w:p>
        </w:tc>
        <w:tc>
          <w:tcPr>
            <w:tcW w:w="2268" w:type="dxa"/>
          </w:tcPr>
          <w:p w:rsidR="00675801" w:rsidRDefault="00B379C0">
            <w:pPr>
              <w:spacing w:line="276" w:lineRule="auto"/>
              <w:rPr>
                <w:rFonts w:ascii="Arial" w:eastAsia="Arial" w:hAnsi="Arial" w:cs="Arial"/>
              </w:rPr>
            </w:pPr>
            <w:r>
              <w:rPr>
                <w:rFonts w:ascii="Arial" w:eastAsia="Arial" w:hAnsi="Arial" w:cs="Arial"/>
              </w:rPr>
              <w:t>onderwijsleergesprek</w:t>
            </w: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p w:rsidR="00675801" w:rsidRDefault="00675801">
            <w:pPr>
              <w:spacing w:line="276" w:lineRule="auto"/>
              <w:rPr>
                <w:rFonts w:ascii="Arial" w:eastAsia="Arial" w:hAnsi="Arial" w:cs="Arial"/>
              </w:rPr>
            </w:pPr>
          </w:p>
        </w:tc>
        <w:tc>
          <w:tcPr>
            <w:tcW w:w="2268" w:type="dxa"/>
          </w:tcPr>
          <w:p w:rsidR="00675801" w:rsidRDefault="00B379C0">
            <w:pPr>
              <w:rPr>
                <w:rFonts w:ascii="Arial" w:eastAsia="Arial" w:hAnsi="Arial" w:cs="Arial"/>
              </w:rPr>
            </w:pPr>
            <w:r>
              <w:rPr>
                <w:rFonts w:ascii="Arial" w:eastAsia="Arial" w:hAnsi="Arial" w:cs="Arial"/>
              </w:rPr>
              <w:t xml:space="preserve">luisteren en discussiëren </w:t>
            </w:r>
          </w:p>
        </w:tc>
        <w:tc>
          <w:tcPr>
            <w:tcW w:w="2235" w:type="dxa"/>
          </w:tcPr>
          <w:p w:rsidR="00675801" w:rsidRDefault="00B379C0">
            <w:pPr>
              <w:rPr>
                <w:rFonts w:ascii="Arial" w:eastAsia="Arial" w:hAnsi="Arial" w:cs="Arial"/>
              </w:rPr>
            </w:pPr>
            <w:r>
              <w:rPr>
                <w:rFonts w:ascii="Arial" w:eastAsia="Arial" w:hAnsi="Arial" w:cs="Arial"/>
              </w:rPr>
              <w:t xml:space="preserve">uitleg geven over de lesopbouw, lesdoelen en vragen stellen </w:t>
            </w:r>
          </w:p>
        </w:tc>
        <w:tc>
          <w:tcPr>
            <w:tcW w:w="2021" w:type="dxa"/>
          </w:tcPr>
          <w:p w:rsidR="00675801" w:rsidRDefault="00B379C0">
            <w:pPr>
              <w:rPr>
                <w:rFonts w:ascii="Arial" w:eastAsia="Arial" w:hAnsi="Arial" w:cs="Arial"/>
              </w:rPr>
            </w:pPr>
            <w:proofErr w:type="spellStart"/>
            <w:r>
              <w:rPr>
                <w:rFonts w:ascii="Arial" w:eastAsia="Arial" w:hAnsi="Arial" w:cs="Arial"/>
              </w:rPr>
              <w:t>Prezi</w:t>
            </w:r>
            <w:proofErr w:type="spellEnd"/>
            <w:r>
              <w:rPr>
                <w:rFonts w:ascii="Arial" w:eastAsia="Arial" w:hAnsi="Arial" w:cs="Arial"/>
              </w:rPr>
              <w:t xml:space="preserve"> </w:t>
            </w:r>
          </w:p>
        </w:tc>
        <w:tc>
          <w:tcPr>
            <w:tcW w:w="2021" w:type="dxa"/>
          </w:tcPr>
          <w:p w:rsidR="00675801" w:rsidRDefault="00B379C0">
            <w:pPr>
              <w:rPr>
                <w:rFonts w:ascii="Arial" w:eastAsia="Arial" w:hAnsi="Arial" w:cs="Arial"/>
              </w:rPr>
            </w:pPr>
            <w:r>
              <w:rPr>
                <w:rFonts w:ascii="Arial" w:eastAsia="Arial" w:hAnsi="Arial" w:cs="Arial"/>
              </w:rPr>
              <w:t xml:space="preserve">vragen stellen en beantwoorden </w:t>
            </w:r>
          </w:p>
        </w:tc>
      </w:tr>
      <w:tr w:rsidR="00675801">
        <w:trPr>
          <w:trHeight w:val="2020"/>
        </w:trPr>
        <w:tc>
          <w:tcPr>
            <w:tcW w:w="1204" w:type="dxa"/>
          </w:tcPr>
          <w:p w:rsidR="00675801" w:rsidRDefault="00B379C0">
            <w:pPr>
              <w:rPr>
                <w:rFonts w:ascii="Arial" w:eastAsia="Arial" w:hAnsi="Arial" w:cs="Arial"/>
              </w:rPr>
            </w:pPr>
            <w:r>
              <w:rPr>
                <w:rFonts w:ascii="Arial" w:eastAsia="Arial" w:hAnsi="Arial" w:cs="Arial"/>
              </w:rPr>
              <w:lastRenderedPageBreak/>
              <w:t xml:space="preserve">10 min </w:t>
            </w:r>
          </w:p>
        </w:tc>
        <w:tc>
          <w:tcPr>
            <w:tcW w:w="2127" w:type="dxa"/>
          </w:tcPr>
          <w:p w:rsidR="00675801" w:rsidRDefault="00B379C0">
            <w:pPr>
              <w:spacing w:line="276" w:lineRule="auto"/>
              <w:rPr>
                <w:rFonts w:ascii="Arial" w:eastAsia="Arial" w:hAnsi="Arial" w:cs="Arial"/>
              </w:rPr>
            </w:pPr>
            <w:r>
              <w:rPr>
                <w:rFonts w:ascii="Arial" w:eastAsia="Arial" w:hAnsi="Arial" w:cs="Arial"/>
              </w:rPr>
              <w:t>Historische achtergrond schetsen: wat speelt er in de 20ste eeuw?</w:t>
            </w:r>
          </w:p>
        </w:tc>
        <w:tc>
          <w:tcPr>
            <w:tcW w:w="2268" w:type="dxa"/>
          </w:tcPr>
          <w:p w:rsidR="00675801" w:rsidRDefault="00B379C0">
            <w:pPr>
              <w:spacing w:line="276" w:lineRule="auto"/>
              <w:rPr>
                <w:rFonts w:ascii="Arial" w:eastAsia="Arial" w:hAnsi="Arial" w:cs="Arial"/>
              </w:rPr>
            </w:pPr>
            <w:r>
              <w:rPr>
                <w:rFonts w:ascii="Arial" w:eastAsia="Arial" w:hAnsi="Arial" w:cs="Arial"/>
              </w:rPr>
              <w:t>hoorcollege</w:t>
            </w:r>
          </w:p>
        </w:tc>
        <w:tc>
          <w:tcPr>
            <w:tcW w:w="2268" w:type="dxa"/>
          </w:tcPr>
          <w:p w:rsidR="00675801" w:rsidRDefault="00B379C0">
            <w:pPr>
              <w:rPr>
                <w:rFonts w:ascii="Arial" w:eastAsia="Arial" w:hAnsi="Arial" w:cs="Arial"/>
              </w:rPr>
            </w:pPr>
            <w:r>
              <w:rPr>
                <w:rFonts w:ascii="Arial" w:eastAsia="Arial" w:hAnsi="Arial" w:cs="Arial"/>
              </w:rPr>
              <w:t>luisteren en vragen stellen en vragen bean</w:t>
            </w:r>
            <w:r>
              <w:rPr>
                <w:rFonts w:ascii="Arial" w:eastAsia="Arial" w:hAnsi="Arial" w:cs="Arial"/>
              </w:rPr>
              <w:t xml:space="preserve">twoorden </w:t>
            </w:r>
          </w:p>
        </w:tc>
        <w:tc>
          <w:tcPr>
            <w:tcW w:w="2235" w:type="dxa"/>
          </w:tcPr>
          <w:p w:rsidR="00675801" w:rsidRDefault="00B379C0">
            <w:pPr>
              <w:rPr>
                <w:rFonts w:ascii="Arial" w:eastAsia="Arial" w:hAnsi="Arial" w:cs="Arial"/>
              </w:rPr>
            </w:pPr>
            <w:r>
              <w:rPr>
                <w:rFonts w:ascii="Arial" w:eastAsia="Arial" w:hAnsi="Arial" w:cs="Arial"/>
              </w:rPr>
              <w:t>uitleg geven over de historische achtergrond van de twintigste eeuw aan de hand van een aantal belangrijke gebeurtenissen</w:t>
            </w:r>
          </w:p>
        </w:tc>
        <w:tc>
          <w:tcPr>
            <w:tcW w:w="2021" w:type="dxa"/>
          </w:tcPr>
          <w:p w:rsidR="00675801" w:rsidRDefault="00B379C0">
            <w:pPr>
              <w:rPr>
                <w:rFonts w:ascii="Arial" w:eastAsia="Arial" w:hAnsi="Arial" w:cs="Arial"/>
              </w:rPr>
            </w:pPr>
            <w:proofErr w:type="spellStart"/>
            <w:r>
              <w:rPr>
                <w:rFonts w:ascii="Arial" w:eastAsia="Arial" w:hAnsi="Arial" w:cs="Arial"/>
              </w:rPr>
              <w:t>Prezi</w:t>
            </w:r>
            <w:proofErr w:type="spellEnd"/>
            <w:r>
              <w:rPr>
                <w:rFonts w:ascii="Arial" w:eastAsia="Arial" w:hAnsi="Arial" w:cs="Arial"/>
              </w:rPr>
              <w:t xml:space="preserve"> </w:t>
            </w:r>
          </w:p>
        </w:tc>
        <w:tc>
          <w:tcPr>
            <w:tcW w:w="2021" w:type="dxa"/>
          </w:tcPr>
          <w:p w:rsidR="00675801" w:rsidRDefault="00B379C0">
            <w:pPr>
              <w:rPr>
                <w:rFonts w:ascii="Arial" w:eastAsia="Arial" w:hAnsi="Arial" w:cs="Arial"/>
              </w:rPr>
            </w:pPr>
            <w:r>
              <w:rPr>
                <w:rFonts w:ascii="Arial" w:eastAsia="Arial" w:hAnsi="Arial" w:cs="Arial"/>
              </w:rPr>
              <w:t xml:space="preserve">vragen stellen en beantwoorden </w:t>
            </w:r>
          </w:p>
        </w:tc>
      </w:tr>
      <w:tr w:rsidR="00675801">
        <w:trPr>
          <w:trHeight w:val="2020"/>
        </w:trPr>
        <w:tc>
          <w:tcPr>
            <w:tcW w:w="1204" w:type="dxa"/>
          </w:tcPr>
          <w:p w:rsidR="00675801" w:rsidRDefault="00B379C0">
            <w:pPr>
              <w:rPr>
                <w:rFonts w:ascii="Arial" w:eastAsia="Arial" w:hAnsi="Arial" w:cs="Arial"/>
              </w:rPr>
            </w:pPr>
            <w:r>
              <w:rPr>
                <w:rFonts w:ascii="Arial" w:eastAsia="Arial" w:hAnsi="Arial" w:cs="Arial"/>
              </w:rPr>
              <w:t xml:space="preserve">5 minuten </w:t>
            </w:r>
          </w:p>
        </w:tc>
        <w:tc>
          <w:tcPr>
            <w:tcW w:w="2127" w:type="dxa"/>
          </w:tcPr>
          <w:p w:rsidR="00675801" w:rsidRDefault="00B379C0">
            <w:pPr>
              <w:spacing w:line="276" w:lineRule="auto"/>
              <w:rPr>
                <w:rFonts w:ascii="Arial" w:eastAsia="Arial" w:hAnsi="Arial" w:cs="Arial"/>
              </w:rPr>
            </w:pPr>
            <w:r>
              <w:rPr>
                <w:rFonts w:ascii="Arial" w:eastAsia="Arial" w:hAnsi="Arial" w:cs="Arial"/>
              </w:rPr>
              <w:t xml:space="preserve">opdracht over onderzoek uitleggen en fragmenten verdelen </w:t>
            </w:r>
          </w:p>
        </w:tc>
        <w:tc>
          <w:tcPr>
            <w:tcW w:w="2268" w:type="dxa"/>
          </w:tcPr>
          <w:p w:rsidR="00675801" w:rsidRDefault="00B379C0">
            <w:pPr>
              <w:spacing w:line="276" w:lineRule="auto"/>
              <w:rPr>
                <w:rFonts w:ascii="Arial" w:eastAsia="Arial" w:hAnsi="Arial" w:cs="Arial"/>
              </w:rPr>
            </w:pPr>
            <w:r>
              <w:rPr>
                <w:rFonts w:ascii="Arial" w:eastAsia="Arial" w:hAnsi="Arial" w:cs="Arial"/>
              </w:rPr>
              <w:t xml:space="preserve">klassikaal </w:t>
            </w:r>
          </w:p>
        </w:tc>
        <w:tc>
          <w:tcPr>
            <w:tcW w:w="2268" w:type="dxa"/>
          </w:tcPr>
          <w:p w:rsidR="00675801" w:rsidRDefault="00B379C0">
            <w:pPr>
              <w:rPr>
                <w:rFonts w:ascii="Arial" w:eastAsia="Arial" w:hAnsi="Arial" w:cs="Arial"/>
              </w:rPr>
            </w:pPr>
            <w:r>
              <w:rPr>
                <w:rFonts w:ascii="Arial" w:eastAsia="Arial" w:hAnsi="Arial" w:cs="Arial"/>
              </w:rPr>
              <w:t xml:space="preserve">luisteren en stellen vragen </w:t>
            </w:r>
          </w:p>
        </w:tc>
        <w:tc>
          <w:tcPr>
            <w:tcW w:w="2235" w:type="dxa"/>
          </w:tcPr>
          <w:p w:rsidR="00675801" w:rsidRDefault="00B379C0">
            <w:pPr>
              <w:rPr>
                <w:rFonts w:ascii="Arial" w:eastAsia="Arial" w:hAnsi="Arial" w:cs="Arial"/>
              </w:rPr>
            </w:pPr>
            <w:r>
              <w:rPr>
                <w:rFonts w:ascii="Arial" w:eastAsia="Arial" w:hAnsi="Arial" w:cs="Arial"/>
              </w:rPr>
              <w:t xml:space="preserve">uitleg geven over de opdracht en fragmenten verdelen </w:t>
            </w:r>
          </w:p>
        </w:tc>
        <w:tc>
          <w:tcPr>
            <w:tcW w:w="2021" w:type="dxa"/>
          </w:tcPr>
          <w:p w:rsidR="00675801" w:rsidRDefault="00B379C0">
            <w:pPr>
              <w:rPr>
                <w:rFonts w:ascii="Arial" w:eastAsia="Arial" w:hAnsi="Arial" w:cs="Arial"/>
              </w:rPr>
            </w:pPr>
            <w:proofErr w:type="spellStart"/>
            <w:r>
              <w:rPr>
                <w:rFonts w:ascii="Arial" w:eastAsia="Arial" w:hAnsi="Arial" w:cs="Arial"/>
              </w:rPr>
              <w:t>Prezi</w:t>
            </w:r>
            <w:proofErr w:type="spellEnd"/>
            <w:r>
              <w:rPr>
                <w:rFonts w:ascii="Arial" w:eastAsia="Arial" w:hAnsi="Arial" w:cs="Arial"/>
              </w:rPr>
              <w:t xml:space="preserve"> en fragmenten</w:t>
            </w:r>
          </w:p>
        </w:tc>
        <w:tc>
          <w:tcPr>
            <w:tcW w:w="2021" w:type="dxa"/>
          </w:tcPr>
          <w:p w:rsidR="00675801" w:rsidRDefault="00B379C0">
            <w:pPr>
              <w:rPr>
                <w:rFonts w:ascii="Arial" w:eastAsia="Arial" w:hAnsi="Arial" w:cs="Arial"/>
              </w:rPr>
            </w:pPr>
            <w:r>
              <w:rPr>
                <w:rFonts w:ascii="Arial" w:eastAsia="Arial" w:hAnsi="Arial" w:cs="Arial"/>
              </w:rPr>
              <w:t>vragen en reacties beantwoorden</w:t>
            </w:r>
          </w:p>
        </w:tc>
      </w:tr>
      <w:tr w:rsidR="00675801">
        <w:trPr>
          <w:trHeight w:val="2020"/>
        </w:trPr>
        <w:tc>
          <w:tcPr>
            <w:tcW w:w="1204" w:type="dxa"/>
          </w:tcPr>
          <w:p w:rsidR="00675801" w:rsidRDefault="00B379C0">
            <w:pPr>
              <w:rPr>
                <w:rFonts w:ascii="Arial" w:eastAsia="Arial" w:hAnsi="Arial" w:cs="Arial"/>
              </w:rPr>
            </w:pPr>
            <w:r>
              <w:rPr>
                <w:rFonts w:ascii="Arial" w:eastAsia="Arial" w:hAnsi="Arial" w:cs="Arial"/>
              </w:rPr>
              <w:t xml:space="preserve">15 minuten </w:t>
            </w:r>
          </w:p>
        </w:tc>
        <w:tc>
          <w:tcPr>
            <w:tcW w:w="2127" w:type="dxa"/>
          </w:tcPr>
          <w:p w:rsidR="00675801" w:rsidRDefault="00B379C0">
            <w:pPr>
              <w:spacing w:line="276" w:lineRule="auto"/>
              <w:rPr>
                <w:rFonts w:ascii="Arial" w:eastAsia="Arial" w:hAnsi="Arial" w:cs="Arial"/>
              </w:rPr>
            </w:pPr>
            <w:r>
              <w:rPr>
                <w:rFonts w:ascii="Arial" w:eastAsia="Arial" w:hAnsi="Arial" w:cs="Arial"/>
              </w:rPr>
              <w:t>Leerlingen lezen verschillende fragmenten uit hetzelfde werk en discussiëren met elkaar over de vraag waarom</w:t>
            </w:r>
            <w:r>
              <w:rPr>
                <w:rFonts w:ascii="Arial" w:eastAsia="Arial" w:hAnsi="Arial" w:cs="Arial"/>
              </w:rPr>
              <w:t xml:space="preserve"> dit werk waarschijnlijk ooit als schokkend ervaren is </w:t>
            </w:r>
          </w:p>
          <w:p w:rsidR="00675801" w:rsidRDefault="00675801">
            <w:pPr>
              <w:spacing w:line="276" w:lineRule="auto"/>
              <w:rPr>
                <w:rFonts w:ascii="Arial" w:eastAsia="Arial" w:hAnsi="Arial" w:cs="Arial"/>
              </w:rPr>
            </w:pPr>
          </w:p>
        </w:tc>
        <w:tc>
          <w:tcPr>
            <w:tcW w:w="2268" w:type="dxa"/>
          </w:tcPr>
          <w:p w:rsidR="00675801" w:rsidRDefault="00B379C0">
            <w:pPr>
              <w:spacing w:line="276" w:lineRule="auto"/>
              <w:rPr>
                <w:rFonts w:ascii="Arial" w:eastAsia="Arial" w:hAnsi="Arial" w:cs="Arial"/>
              </w:rPr>
            </w:pPr>
            <w:r>
              <w:rPr>
                <w:rFonts w:ascii="Arial" w:eastAsia="Arial" w:hAnsi="Arial" w:cs="Arial"/>
              </w:rPr>
              <w:t>in groepjes van bijvoorbeeld vier of vijf leerlingen</w:t>
            </w:r>
          </w:p>
        </w:tc>
        <w:tc>
          <w:tcPr>
            <w:tcW w:w="2268" w:type="dxa"/>
          </w:tcPr>
          <w:p w:rsidR="00675801" w:rsidRDefault="00B379C0">
            <w:pPr>
              <w:rPr>
                <w:rFonts w:ascii="Arial" w:eastAsia="Arial" w:hAnsi="Arial" w:cs="Arial"/>
              </w:rPr>
            </w:pPr>
            <w:r>
              <w:rPr>
                <w:rFonts w:ascii="Arial" w:eastAsia="Arial" w:hAnsi="Arial" w:cs="Arial"/>
              </w:rPr>
              <w:t>lezen, discussiëren, onderzoeken</w:t>
            </w:r>
          </w:p>
        </w:tc>
        <w:tc>
          <w:tcPr>
            <w:tcW w:w="2235" w:type="dxa"/>
          </w:tcPr>
          <w:p w:rsidR="00675801" w:rsidRDefault="00B379C0">
            <w:pPr>
              <w:rPr>
                <w:rFonts w:ascii="Arial" w:eastAsia="Arial" w:hAnsi="Arial" w:cs="Arial"/>
              </w:rPr>
            </w:pPr>
            <w:r>
              <w:rPr>
                <w:rFonts w:ascii="Arial" w:eastAsia="Arial" w:hAnsi="Arial" w:cs="Arial"/>
              </w:rPr>
              <w:t>meeluisteren met gesprekken</w:t>
            </w:r>
          </w:p>
        </w:tc>
        <w:tc>
          <w:tcPr>
            <w:tcW w:w="2021" w:type="dxa"/>
          </w:tcPr>
          <w:p w:rsidR="00675801" w:rsidRDefault="00B379C0">
            <w:pPr>
              <w:rPr>
                <w:rFonts w:ascii="Arial" w:eastAsia="Arial" w:hAnsi="Arial" w:cs="Arial"/>
              </w:rPr>
            </w:pPr>
            <w:r>
              <w:rPr>
                <w:rFonts w:ascii="Arial" w:eastAsia="Arial" w:hAnsi="Arial" w:cs="Arial"/>
              </w:rPr>
              <w:t xml:space="preserve">fragmenten </w:t>
            </w:r>
          </w:p>
        </w:tc>
        <w:tc>
          <w:tcPr>
            <w:tcW w:w="2021" w:type="dxa"/>
          </w:tcPr>
          <w:p w:rsidR="00675801" w:rsidRDefault="00B379C0">
            <w:pPr>
              <w:rPr>
                <w:rFonts w:ascii="Arial" w:eastAsia="Arial" w:hAnsi="Arial" w:cs="Arial"/>
              </w:rPr>
            </w:pPr>
            <w:r>
              <w:rPr>
                <w:rFonts w:ascii="Arial" w:eastAsia="Arial" w:hAnsi="Arial" w:cs="Arial"/>
              </w:rPr>
              <w:t>vragen en reacties beantwoorden</w:t>
            </w:r>
          </w:p>
          <w:p w:rsidR="00675801" w:rsidRDefault="00B379C0">
            <w:pPr>
              <w:rPr>
                <w:rFonts w:ascii="Arial" w:eastAsia="Arial" w:hAnsi="Arial" w:cs="Arial"/>
              </w:rPr>
            </w:pPr>
            <w:r>
              <w:rPr>
                <w:rFonts w:ascii="Arial" w:eastAsia="Arial" w:hAnsi="Arial" w:cs="Arial"/>
              </w:rPr>
              <w:t xml:space="preserve">meeluisteren met gesprekken </w:t>
            </w:r>
          </w:p>
        </w:tc>
      </w:tr>
      <w:tr w:rsidR="00675801">
        <w:trPr>
          <w:trHeight w:val="2020"/>
        </w:trPr>
        <w:tc>
          <w:tcPr>
            <w:tcW w:w="1204" w:type="dxa"/>
          </w:tcPr>
          <w:p w:rsidR="00675801" w:rsidRDefault="00B379C0">
            <w:pPr>
              <w:rPr>
                <w:rFonts w:ascii="Arial" w:eastAsia="Arial" w:hAnsi="Arial" w:cs="Arial"/>
              </w:rPr>
            </w:pPr>
            <w:r>
              <w:rPr>
                <w:rFonts w:ascii="Arial" w:eastAsia="Arial" w:hAnsi="Arial" w:cs="Arial"/>
              </w:rPr>
              <w:t xml:space="preserve">10 minuten </w:t>
            </w:r>
          </w:p>
        </w:tc>
        <w:tc>
          <w:tcPr>
            <w:tcW w:w="2127" w:type="dxa"/>
          </w:tcPr>
          <w:p w:rsidR="00675801" w:rsidRDefault="00B379C0">
            <w:pPr>
              <w:spacing w:line="276" w:lineRule="auto"/>
              <w:rPr>
                <w:rFonts w:ascii="Arial" w:eastAsia="Arial" w:hAnsi="Arial" w:cs="Arial"/>
              </w:rPr>
            </w:pPr>
            <w:r>
              <w:rPr>
                <w:rFonts w:ascii="Arial" w:eastAsia="Arial" w:hAnsi="Arial" w:cs="Arial"/>
              </w:rPr>
              <w:t>Leerlingen bespreken klassikaal hun bevindingen. Bij de nabespreking staat de vraag centraal wat dus schokkend is en hoe dit door de jaren heen verandert.</w:t>
            </w:r>
          </w:p>
        </w:tc>
        <w:tc>
          <w:tcPr>
            <w:tcW w:w="2268" w:type="dxa"/>
          </w:tcPr>
          <w:p w:rsidR="00675801" w:rsidRDefault="00B379C0">
            <w:pPr>
              <w:spacing w:line="276" w:lineRule="auto"/>
              <w:rPr>
                <w:rFonts w:ascii="Arial" w:eastAsia="Arial" w:hAnsi="Arial" w:cs="Arial"/>
              </w:rPr>
            </w:pPr>
            <w:r>
              <w:rPr>
                <w:rFonts w:ascii="Arial" w:eastAsia="Arial" w:hAnsi="Arial" w:cs="Arial"/>
              </w:rPr>
              <w:t xml:space="preserve">klassikaal </w:t>
            </w:r>
          </w:p>
        </w:tc>
        <w:tc>
          <w:tcPr>
            <w:tcW w:w="2268" w:type="dxa"/>
          </w:tcPr>
          <w:p w:rsidR="00675801" w:rsidRDefault="00B379C0">
            <w:pPr>
              <w:rPr>
                <w:rFonts w:ascii="Arial" w:eastAsia="Arial" w:hAnsi="Arial" w:cs="Arial"/>
              </w:rPr>
            </w:pPr>
            <w:r>
              <w:rPr>
                <w:rFonts w:ascii="Arial" w:eastAsia="Arial" w:hAnsi="Arial" w:cs="Arial"/>
              </w:rPr>
              <w:t>presenteren, luisteren, discussiëren</w:t>
            </w:r>
          </w:p>
        </w:tc>
        <w:tc>
          <w:tcPr>
            <w:tcW w:w="2235" w:type="dxa"/>
          </w:tcPr>
          <w:p w:rsidR="00675801" w:rsidRDefault="00B379C0">
            <w:pPr>
              <w:rPr>
                <w:rFonts w:ascii="Arial" w:eastAsia="Arial" w:hAnsi="Arial" w:cs="Arial"/>
              </w:rPr>
            </w:pPr>
            <w:r>
              <w:rPr>
                <w:rFonts w:ascii="Arial" w:eastAsia="Arial" w:hAnsi="Arial" w:cs="Arial"/>
              </w:rPr>
              <w:t xml:space="preserve">vragen stellen en leerlingen op weg helpen bij het beantwoorden van de vragen </w:t>
            </w:r>
          </w:p>
        </w:tc>
        <w:tc>
          <w:tcPr>
            <w:tcW w:w="2021" w:type="dxa"/>
          </w:tcPr>
          <w:p w:rsidR="00675801" w:rsidRDefault="00B379C0">
            <w:pPr>
              <w:rPr>
                <w:rFonts w:ascii="Arial" w:eastAsia="Arial" w:hAnsi="Arial" w:cs="Arial"/>
              </w:rPr>
            </w:pPr>
            <w:r>
              <w:rPr>
                <w:rFonts w:ascii="Arial" w:eastAsia="Arial" w:hAnsi="Arial" w:cs="Arial"/>
              </w:rPr>
              <w:t xml:space="preserve">niks </w:t>
            </w:r>
          </w:p>
        </w:tc>
        <w:tc>
          <w:tcPr>
            <w:tcW w:w="2021" w:type="dxa"/>
          </w:tcPr>
          <w:p w:rsidR="00675801" w:rsidRDefault="00B379C0">
            <w:pPr>
              <w:rPr>
                <w:rFonts w:ascii="Arial" w:eastAsia="Arial" w:hAnsi="Arial" w:cs="Arial"/>
              </w:rPr>
            </w:pPr>
            <w:r>
              <w:rPr>
                <w:rFonts w:ascii="Arial" w:eastAsia="Arial" w:hAnsi="Arial" w:cs="Arial"/>
              </w:rPr>
              <w:t>vragen stellen en beantwoorden</w:t>
            </w:r>
          </w:p>
        </w:tc>
      </w:tr>
    </w:tbl>
    <w:p w:rsidR="00675801" w:rsidRDefault="00B379C0">
      <w:pPr>
        <w:rPr>
          <w:rFonts w:ascii="Arial" w:eastAsia="Arial" w:hAnsi="Arial" w:cs="Arial"/>
          <w:sz w:val="22"/>
          <w:szCs w:val="22"/>
        </w:rPr>
      </w:pPr>
      <w:r>
        <w:lastRenderedPageBreak/>
        <w:br w:type="page"/>
      </w:r>
    </w:p>
    <w:p w:rsidR="00675801" w:rsidRDefault="00B379C0">
      <w:pPr>
        <w:spacing w:line="276" w:lineRule="auto"/>
        <w:rPr>
          <w:rFonts w:ascii="Arial" w:eastAsia="Arial" w:hAnsi="Arial" w:cs="Arial"/>
          <w:b/>
          <w:sz w:val="22"/>
          <w:szCs w:val="22"/>
        </w:rPr>
      </w:pPr>
      <w:r>
        <w:rPr>
          <w:rFonts w:ascii="Arial" w:eastAsia="Arial" w:hAnsi="Arial" w:cs="Arial"/>
          <w:b/>
          <w:sz w:val="22"/>
          <w:szCs w:val="22"/>
        </w:rPr>
        <w:lastRenderedPageBreak/>
        <w:t>Verantwoording:</w:t>
      </w:r>
    </w:p>
    <w:p w:rsidR="0094446C" w:rsidRDefault="0094446C" w:rsidP="0094446C">
      <w:pPr>
        <w:spacing w:line="276" w:lineRule="auto"/>
        <w:ind w:left="720"/>
        <w:rPr>
          <w:rFonts w:ascii="Arial" w:eastAsia="Arial" w:hAnsi="Arial" w:cs="Arial"/>
          <w:sz w:val="22"/>
          <w:szCs w:val="22"/>
        </w:rPr>
      </w:pPr>
      <w:r>
        <w:rPr>
          <w:rFonts w:ascii="Arial" w:eastAsia="Arial" w:hAnsi="Arial" w:cs="Arial"/>
          <w:sz w:val="22"/>
          <w:szCs w:val="22"/>
        </w:rPr>
        <w:t>“</w:t>
      </w:r>
      <w:r w:rsidR="00B379C0">
        <w:rPr>
          <w:rFonts w:ascii="Arial" w:eastAsia="Arial" w:hAnsi="Arial" w:cs="Arial"/>
          <w:sz w:val="22"/>
          <w:szCs w:val="22"/>
        </w:rPr>
        <w:t>Schokkende boeken zijn van alle tijden. Of ze nu pornografisch, bizar, racistisch, staatsgevaarlijk of godslasterlijk wer</w:t>
      </w:r>
      <w:r w:rsidR="00B379C0">
        <w:rPr>
          <w:rFonts w:ascii="Arial" w:eastAsia="Arial" w:hAnsi="Arial" w:cs="Arial"/>
          <w:sz w:val="22"/>
          <w:szCs w:val="22"/>
        </w:rPr>
        <w:t>den genoemd - in de loop der eeuwen hebben heel wat boeken voor beroering gezorgd in het literaire, politieke en maatschappelijke leven. Reinaert en zijn homoseksuele neigingen zorgden al voor ophef in de middeleeuwen. Dat gold eveneens voor staatsgevaarli</w:t>
      </w:r>
      <w:r w:rsidR="00B379C0">
        <w:rPr>
          <w:rFonts w:ascii="Arial" w:eastAsia="Arial" w:hAnsi="Arial" w:cs="Arial"/>
          <w:sz w:val="22"/>
          <w:szCs w:val="22"/>
        </w:rPr>
        <w:t xml:space="preserve">jk drama uit de zeventiende eeuw en godslasterlijke gedichten uit de achttiende eeuw. Ook in de negentiende en twintigste eeuw verschenen tal van politiek incorrecte, </w:t>
      </w:r>
      <w:proofErr w:type="spellStart"/>
      <w:r w:rsidR="00B379C0">
        <w:rPr>
          <w:rFonts w:ascii="Arial" w:eastAsia="Arial" w:hAnsi="Arial" w:cs="Arial"/>
          <w:sz w:val="22"/>
          <w:szCs w:val="22"/>
        </w:rPr>
        <w:t>xenofobe</w:t>
      </w:r>
      <w:proofErr w:type="spellEnd"/>
      <w:r w:rsidR="00B379C0">
        <w:rPr>
          <w:rFonts w:ascii="Arial" w:eastAsia="Arial" w:hAnsi="Arial" w:cs="Arial"/>
          <w:sz w:val="22"/>
          <w:szCs w:val="22"/>
        </w:rPr>
        <w:t>, pornografische en in andere opzichten extreme werken.</w:t>
      </w:r>
      <w:r>
        <w:rPr>
          <w:rFonts w:ascii="Arial" w:eastAsia="Arial" w:hAnsi="Arial" w:cs="Arial"/>
          <w:sz w:val="22"/>
          <w:szCs w:val="22"/>
        </w:rPr>
        <w:t>”</w:t>
      </w:r>
      <w:r>
        <w:rPr>
          <w:rStyle w:val="Voetnootmarkering"/>
          <w:rFonts w:ascii="Arial" w:eastAsia="Arial" w:hAnsi="Arial" w:cs="Arial"/>
          <w:sz w:val="22"/>
          <w:szCs w:val="22"/>
        </w:rPr>
        <w:footnoteReference w:id="1"/>
      </w:r>
      <w:r w:rsidR="00B379C0">
        <w:rPr>
          <w:rFonts w:ascii="Arial" w:eastAsia="Arial" w:hAnsi="Arial" w:cs="Arial"/>
          <w:sz w:val="22"/>
          <w:szCs w:val="22"/>
        </w:rPr>
        <w:t xml:space="preserve"> </w:t>
      </w:r>
    </w:p>
    <w:p w:rsidR="00675801" w:rsidRDefault="0094446C">
      <w:pPr>
        <w:spacing w:line="276" w:lineRule="auto"/>
        <w:rPr>
          <w:rFonts w:ascii="Arial" w:eastAsia="Arial" w:hAnsi="Arial" w:cs="Arial"/>
          <w:sz w:val="22"/>
          <w:szCs w:val="22"/>
        </w:rPr>
      </w:pPr>
      <w:r>
        <w:rPr>
          <w:rFonts w:ascii="Arial" w:eastAsia="Arial" w:hAnsi="Arial" w:cs="Arial"/>
          <w:sz w:val="22"/>
          <w:szCs w:val="22"/>
        </w:rPr>
        <w:t xml:space="preserve">Zo </w:t>
      </w:r>
      <w:r w:rsidR="00CA59B2">
        <w:rPr>
          <w:rFonts w:ascii="Arial" w:eastAsia="Arial" w:hAnsi="Arial" w:cs="Arial"/>
          <w:sz w:val="22"/>
          <w:szCs w:val="22"/>
        </w:rPr>
        <w:t>ope</w:t>
      </w:r>
      <w:r>
        <w:rPr>
          <w:rFonts w:ascii="Arial" w:eastAsia="Arial" w:hAnsi="Arial" w:cs="Arial"/>
          <w:sz w:val="22"/>
          <w:szCs w:val="22"/>
        </w:rPr>
        <w:t xml:space="preserve">nt de flaptekst </w:t>
      </w:r>
      <w:r w:rsidR="00CA59B2">
        <w:rPr>
          <w:rFonts w:ascii="Arial" w:eastAsia="Arial" w:hAnsi="Arial" w:cs="Arial"/>
          <w:sz w:val="22"/>
          <w:szCs w:val="22"/>
        </w:rPr>
        <w:t xml:space="preserve">van </w:t>
      </w:r>
      <w:r w:rsidRPr="0094446C">
        <w:rPr>
          <w:rFonts w:ascii="Arial" w:eastAsia="Arial" w:hAnsi="Arial" w:cs="Arial"/>
          <w:i/>
          <w:sz w:val="22"/>
          <w:szCs w:val="22"/>
        </w:rPr>
        <w:t>Schokkende boeken!</w:t>
      </w:r>
      <w:r w:rsidR="00CA59B2">
        <w:rPr>
          <w:rFonts w:ascii="Arial" w:eastAsia="Arial" w:hAnsi="Arial" w:cs="Arial"/>
          <w:sz w:val="22"/>
          <w:szCs w:val="22"/>
        </w:rPr>
        <w:t xml:space="preserve">, </w:t>
      </w:r>
      <w:r w:rsidR="00CA59B2">
        <w:rPr>
          <w:rFonts w:ascii="Arial" w:eastAsia="Arial" w:hAnsi="Arial" w:cs="Arial"/>
          <w:sz w:val="22"/>
          <w:szCs w:val="22"/>
        </w:rPr>
        <w:t>een zeer boeiende bundel met wetenschappelijke artikelen over</w:t>
      </w:r>
      <w:r w:rsidR="00CA59B2">
        <w:rPr>
          <w:rFonts w:ascii="Arial" w:eastAsia="Arial" w:hAnsi="Arial" w:cs="Arial"/>
          <w:sz w:val="22"/>
          <w:szCs w:val="22"/>
        </w:rPr>
        <w:t xml:space="preserve"> Nederlandse literatuur die lezers schokte. </w:t>
      </w:r>
      <w:r w:rsidR="00B379C0">
        <w:rPr>
          <w:rFonts w:ascii="Arial" w:eastAsia="Arial" w:hAnsi="Arial" w:cs="Arial"/>
          <w:sz w:val="22"/>
          <w:szCs w:val="22"/>
        </w:rPr>
        <w:t xml:space="preserve">Waarom willen schrijvers </w:t>
      </w:r>
      <w:proofErr w:type="spellStart"/>
      <w:r w:rsidR="00B379C0">
        <w:rPr>
          <w:rFonts w:ascii="Arial" w:eastAsia="Arial" w:hAnsi="Arial" w:cs="Arial"/>
          <w:sz w:val="22"/>
          <w:szCs w:val="22"/>
        </w:rPr>
        <w:t>shockeren</w:t>
      </w:r>
      <w:proofErr w:type="spellEnd"/>
      <w:r w:rsidR="00B379C0">
        <w:rPr>
          <w:rFonts w:ascii="Arial" w:eastAsia="Arial" w:hAnsi="Arial" w:cs="Arial"/>
          <w:sz w:val="22"/>
          <w:szCs w:val="22"/>
        </w:rPr>
        <w:t>? Wat willen ze bereiken? Dit zijn interessante vragen voor een les(</w:t>
      </w:r>
      <w:proofErr w:type="spellStart"/>
      <w:r w:rsidR="00B379C0">
        <w:rPr>
          <w:rFonts w:ascii="Arial" w:eastAsia="Arial" w:hAnsi="Arial" w:cs="Arial"/>
          <w:sz w:val="22"/>
          <w:szCs w:val="22"/>
        </w:rPr>
        <w:t>senreeks</w:t>
      </w:r>
      <w:proofErr w:type="spellEnd"/>
      <w:r w:rsidR="00B379C0">
        <w:rPr>
          <w:rFonts w:ascii="Arial" w:eastAsia="Arial" w:hAnsi="Arial" w:cs="Arial"/>
          <w:sz w:val="22"/>
          <w:szCs w:val="22"/>
        </w:rPr>
        <w:t>) over schokkende literatuur.</w:t>
      </w:r>
      <w:r>
        <w:rPr>
          <w:rFonts w:ascii="Arial" w:eastAsia="Arial" w:hAnsi="Arial" w:cs="Arial"/>
          <w:sz w:val="22"/>
          <w:szCs w:val="22"/>
        </w:rPr>
        <w:t xml:space="preserve"> </w:t>
      </w:r>
      <w:r w:rsidR="00B379C0">
        <w:rPr>
          <w:rFonts w:ascii="Arial" w:eastAsia="Arial" w:hAnsi="Arial" w:cs="Arial"/>
          <w:sz w:val="22"/>
          <w:szCs w:val="22"/>
        </w:rPr>
        <w:t xml:space="preserve"> </w:t>
      </w:r>
    </w:p>
    <w:p w:rsidR="00675801" w:rsidRDefault="00675801">
      <w:pPr>
        <w:spacing w:line="276" w:lineRule="auto"/>
        <w:rPr>
          <w:rFonts w:ascii="Arial" w:eastAsia="Arial" w:hAnsi="Arial" w:cs="Arial"/>
          <w:b/>
          <w:sz w:val="22"/>
          <w:szCs w:val="22"/>
        </w:rPr>
      </w:pPr>
    </w:p>
    <w:p w:rsidR="00675801" w:rsidRDefault="00B379C0">
      <w:pPr>
        <w:spacing w:line="276" w:lineRule="auto"/>
        <w:rPr>
          <w:rFonts w:ascii="Arial" w:eastAsia="Arial" w:hAnsi="Arial" w:cs="Arial"/>
          <w:b/>
          <w:sz w:val="22"/>
          <w:szCs w:val="22"/>
        </w:rPr>
      </w:pPr>
      <w:r>
        <w:rPr>
          <w:rFonts w:ascii="Arial" w:eastAsia="Arial" w:hAnsi="Arial" w:cs="Arial"/>
          <w:b/>
          <w:sz w:val="22"/>
          <w:szCs w:val="22"/>
        </w:rPr>
        <w:t>Uitgangspunten: (vakinhoudelijk en vakdidactisch)</w:t>
      </w:r>
    </w:p>
    <w:p w:rsidR="00675801" w:rsidRDefault="00B379C0">
      <w:pPr>
        <w:numPr>
          <w:ilvl w:val="0"/>
          <w:numId w:val="5"/>
        </w:numPr>
        <w:spacing w:line="276" w:lineRule="auto"/>
        <w:rPr>
          <w:rFonts w:ascii="Arial" w:eastAsia="Arial" w:hAnsi="Arial" w:cs="Arial"/>
          <w:sz w:val="22"/>
          <w:szCs w:val="22"/>
        </w:rPr>
      </w:pPr>
      <w:r>
        <w:rPr>
          <w:rFonts w:ascii="Arial" w:eastAsia="Arial" w:hAnsi="Arial" w:cs="Arial"/>
          <w:sz w:val="22"/>
          <w:szCs w:val="22"/>
        </w:rPr>
        <w:t>De focus van de te lezen fragmenten en te behandelen kunst en muziek ligt op de tweede he</w:t>
      </w:r>
      <w:r>
        <w:rPr>
          <w:rFonts w:ascii="Arial" w:eastAsia="Arial" w:hAnsi="Arial" w:cs="Arial"/>
          <w:sz w:val="22"/>
          <w:szCs w:val="22"/>
        </w:rPr>
        <w:t xml:space="preserve">lft twintigste eeuw, maar er zullen ook verbindingen met de eenentwintigste eeuw gemaakt worden. </w:t>
      </w:r>
    </w:p>
    <w:p w:rsidR="00675801" w:rsidRDefault="00B379C0">
      <w:pPr>
        <w:numPr>
          <w:ilvl w:val="0"/>
          <w:numId w:val="5"/>
        </w:numPr>
        <w:spacing w:line="276" w:lineRule="auto"/>
        <w:rPr>
          <w:rFonts w:ascii="Arial" w:eastAsia="Arial" w:hAnsi="Arial" w:cs="Arial"/>
          <w:sz w:val="22"/>
          <w:szCs w:val="22"/>
        </w:rPr>
      </w:pPr>
      <w:r>
        <w:rPr>
          <w:rFonts w:ascii="Arial" w:eastAsia="Arial" w:hAnsi="Arial" w:cs="Arial"/>
          <w:sz w:val="22"/>
          <w:szCs w:val="22"/>
        </w:rPr>
        <w:t>De schokkende categorieën die wij voor deze les(</w:t>
      </w:r>
      <w:proofErr w:type="spellStart"/>
      <w:r>
        <w:rPr>
          <w:rFonts w:ascii="Arial" w:eastAsia="Arial" w:hAnsi="Arial" w:cs="Arial"/>
          <w:sz w:val="22"/>
          <w:szCs w:val="22"/>
        </w:rPr>
        <w:t>senreeks</w:t>
      </w:r>
      <w:proofErr w:type="spellEnd"/>
      <w:r>
        <w:rPr>
          <w:rFonts w:ascii="Arial" w:eastAsia="Arial" w:hAnsi="Arial" w:cs="Arial"/>
          <w:sz w:val="22"/>
          <w:szCs w:val="22"/>
        </w:rPr>
        <w:t>) onderscheiden zijn: seksueel, politiek, religieus en normaal. Ieder fragment bestaat uit hooguit twe</w:t>
      </w:r>
      <w:r>
        <w:rPr>
          <w:rFonts w:ascii="Arial" w:eastAsia="Arial" w:hAnsi="Arial" w:cs="Arial"/>
          <w:sz w:val="22"/>
          <w:szCs w:val="22"/>
        </w:rPr>
        <w:t xml:space="preserve">e pagina’s.  </w:t>
      </w:r>
    </w:p>
    <w:p w:rsidR="00675801" w:rsidRDefault="00B379C0">
      <w:pPr>
        <w:numPr>
          <w:ilvl w:val="0"/>
          <w:numId w:val="5"/>
        </w:numPr>
        <w:spacing w:line="276" w:lineRule="auto"/>
        <w:rPr>
          <w:rFonts w:ascii="Arial" w:eastAsia="Arial" w:hAnsi="Arial" w:cs="Arial"/>
          <w:sz w:val="22"/>
          <w:szCs w:val="22"/>
        </w:rPr>
      </w:pPr>
      <w:r>
        <w:rPr>
          <w:rFonts w:ascii="Arial" w:eastAsia="Arial" w:hAnsi="Arial" w:cs="Arial"/>
          <w:sz w:val="22"/>
          <w:szCs w:val="22"/>
        </w:rPr>
        <w:t>Het doel is de leerlingen aanzetten tot denken, anders kijken en uit hun comfortzone gaan. Daarnaast willen we leerlingen kennis laten maken met morele, esthetische en juridische grenzen.</w:t>
      </w:r>
    </w:p>
    <w:p w:rsidR="00675801" w:rsidRDefault="00B379C0">
      <w:pPr>
        <w:numPr>
          <w:ilvl w:val="0"/>
          <w:numId w:val="5"/>
        </w:numPr>
        <w:spacing w:line="276" w:lineRule="auto"/>
        <w:rPr>
          <w:rFonts w:ascii="Arial" w:eastAsia="Arial" w:hAnsi="Arial" w:cs="Arial"/>
          <w:sz w:val="22"/>
          <w:szCs w:val="22"/>
        </w:rPr>
      </w:pPr>
      <w:r>
        <w:rPr>
          <w:rFonts w:ascii="Arial" w:eastAsia="Arial" w:hAnsi="Arial" w:cs="Arial"/>
          <w:sz w:val="22"/>
          <w:szCs w:val="22"/>
        </w:rPr>
        <w:t>De inhoud van de te lezen fragmenten is het belangrijkste. Daarnaast zou er nog aandacht besteed kunnen worden aan vorm (woordgebruik, opbouw, het loslaten van conventies). Dit is wellicht wat hoog gegrepen voor de gemiddelde 5 vwo-leerling, maar zou een m</w:t>
      </w:r>
      <w:r>
        <w:rPr>
          <w:rFonts w:ascii="Arial" w:eastAsia="Arial" w:hAnsi="Arial" w:cs="Arial"/>
          <w:sz w:val="22"/>
          <w:szCs w:val="22"/>
        </w:rPr>
        <w:t xml:space="preserve">ooie </w:t>
      </w:r>
      <w:proofErr w:type="spellStart"/>
      <w:r>
        <w:rPr>
          <w:rFonts w:ascii="Arial" w:eastAsia="Arial" w:hAnsi="Arial" w:cs="Arial"/>
          <w:sz w:val="22"/>
          <w:szCs w:val="22"/>
        </w:rPr>
        <w:t>vervolgles</w:t>
      </w:r>
      <w:proofErr w:type="spellEnd"/>
      <w:r>
        <w:rPr>
          <w:rFonts w:ascii="Arial" w:eastAsia="Arial" w:hAnsi="Arial" w:cs="Arial"/>
          <w:sz w:val="22"/>
          <w:szCs w:val="22"/>
        </w:rPr>
        <w:t xml:space="preserve"> kunnen zijn voor wie daar aan toekomt, of zou gemaakt kunnen worden als differentiatieopdracht voor leerlingen die extra uitdaging willen of kunnen gebruiken in bijvoorbeeld 6 vwo.</w:t>
      </w:r>
    </w:p>
    <w:p w:rsidR="00675801" w:rsidRDefault="00B379C0">
      <w:pPr>
        <w:numPr>
          <w:ilvl w:val="0"/>
          <w:numId w:val="5"/>
        </w:numPr>
        <w:spacing w:line="276" w:lineRule="auto"/>
        <w:rPr>
          <w:rFonts w:ascii="Arial" w:eastAsia="Arial" w:hAnsi="Arial" w:cs="Arial"/>
          <w:sz w:val="22"/>
          <w:szCs w:val="22"/>
        </w:rPr>
      </w:pPr>
      <w:r>
        <w:rPr>
          <w:rFonts w:ascii="Arial" w:eastAsia="Arial" w:hAnsi="Arial" w:cs="Arial"/>
          <w:sz w:val="22"/>
          <w:szCs w:val="22"/>
        </w:rPr>
        <w:t>De les kan als extra onderdeel (</w:t>
      </w:r>
      <w:proofErr w:type="spellStart"/>
      <w:r>
        <w:rPr>
          <w:rFonts w:ascii="Arial" w:eastAsia="Arial" w:hAnsi="Arial" w:cs="Arial"/>
          <w:sz w:val="22"/>
          <w:szCs w:val="22"/>
        </w:rPr>
        <w:t>tussenles</w:t>
      </w:r>
      <w:proofErr w:type="spellEnd"/>
      <w:r>
        <w:rPr>
          <w:rFonts w:ascii="Arial" w:eastAsia="Arial" w:hAnsi="Arial" w:cs="Arial"/>
          <w:sz w:val="22"/>
          <w:szCs w:val="22"/>
        </w:rPr>
        <w:t>) bij literatuurge</w:t>
      </w:r>
      <w:r>
        <w:rPr>
          <w:rFonts w:ascii="Arial" w:eastAsia="Arial" w:hAnsi="Arial" w:cs="Arial"/>
          <w:sz w:val="22"/>
          <w:szCs w:val="22"/>
        </w:rPr>
        <w:t>schiedenis van de twintigste eeuw gegeven worden, maar kan ook als reeks gegeven worden, waarbij leerlingen aan de hand van dit thema door de literatuurgeschiedenis geleid worden.</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u w:val="single"/>
        </w:rPr>
      </w:pPr>
      <w:r>
        <w:rPr>
          <w:rFonts w:ascii="Arial" w:eastAsia="Arial" w:hAnsi="Arial" w:cs="Arial"/>
          <w:b/>
          <w:sz w:val="22"/>
          <w:szCs w:val="22"/>
        </w:rPr>
        <w:t>Lesdoelen</w:t>
      </w:r>
      <w:r>
        <w:rPr>
          <w:rFonts w:ascii="Arial" w:eastAsia="Arial" w:hAnsi="Arial" w:cs="Arial"/>
          <w:sz w:val="22"/>
          <w:szCs w:val="22"/>
          <w:u w:val="single"/>
        </w:rPr>
        <w:t>:</w:t>
      </w:r>
    </w:p>
    <w:p w:rsidR="00675801" w:rsidRDefault="00B379C0">
      <w:pPr>
        <w:numPr>
          <w:ilvl w:val="0"/>
          <w:numId w:val="3"/>
        </w:numPr>
        <w:spacing w:line="276" w:lineRule="auto"/>
        <w:rPr>
          <w:rFonts w:ascii="Arial" w:eastAsia="Arial" w:hAnsi="Arial" w:cs="Arial"/>
          <w:sz w:val="22"/>
          <w:szCs w:val="22"/>
        </w:rPr>
      </w:pPr>
      <w:r>
        <w:rPr>
          <w:rFonts w:ascii="Arial" w:eastAsia="Arial" w:hAnsi="Arial" w:cs="Arial"/>
          <w:sz w:val="22"/>
          <w:szCs w:val="22"/>
        </w:rPr>
        <w:t>leerlingen maken kennis met fragmenten uit primaire literatuur v</w:t>
      </w:r>
      <w:r>
        <w:rPr>
          <w:rFonts w:ascii="Arial" w:eastAsia="Arial" w:hAnsi="Arial" w:cs="Arial"/>
          <w:sz w:val="22"/>
          <w:szCs w:val="22"/>
        </w:rPr>
        <w:t>an de 20ste eeuw binnen het thema ‘schokkende boeken’.</w:t>
      </w:r>
    </w:p>
    <w:p w:rsidR="00675801" w:rsidRDefault="00B379C0">
      <w:pPr>
        <w:numPr>
          <w:ilvl w:val="0"/>
          <w:numId w:val="3"/>
        </w:numPr>
        <w:spacing w:line="276" w:lineRule="auto"/>
        <w:rPr>
          <w:rFonts w:ascii="Arial" w:eastAsia="Arial" w:hAnsi="Arial" w:cs="Arial"/>
          <w:sz w:val="22"/>
          <w:szCs w:val="22"/>
        </w:rPr>
      </w:pPr>
      <w:r>
        <w:rPr>
          <w:rFonts w:ascii="Arial" w:eastAsia="Arial" w:hAnsi="Arial" w:cs="Arial"/>
          <w:sz w:val="22"/>
          <w:szCs w:val="22"/>
        </w:rPr>
        <w:t>leerlingen onderzoeken en ontdekken hoe schokkend verandert in de loop van de tijd.</w:t>
      </w:r>
    </w:p>
    <w:p w:rsidR="00675801" w:rsidRDefault="00B379C0">
      <w:pPr>
        <w:numPr>
          <w:ilvl w:val="0"/>
          <w:numId w:val="3"/>
        </w:numPr>
        <w:rPr>
          <w:rFonts w:ascii="Arial" w:eastAsia="Arial" w:hAnsi="Arial" w:cs="Arial"/>
          <w:sz w:val="22"/>
          <w:szCs w:val="22"/>
        </w:rPr>
      </w:pPr>
      <w:r>
        <w:rPr>
          <w:rFonts w:ascii="Arial" w:eastAsia="Arial" w:hAnsi="Arial" w:cs="Arial"/>
          <w:sz w:val="22"/>
          <w:szCs w:val="22"/>
        </w:rPr>
        <w:t>leerlingen leren over het taboedoorbrekende facet van de 20ste eeuw.</w:t>
      </w:r>
      <w:r>
        <w:rPr>
          <w:rFonts w:ascii="Arial" w:eastAsia="Arial" w:hAnsi="Arial" w:cs="Arial"/>
          <w:sz w:val="22"/>
          <w:szCs w:val="22"/>
        </w:rPr>
        <w:tab/>
      </w:r>
      <w:r>
        <w:rPr>
          <w:rFonts w:ascii="Arial" w:eastAsia="Arial" w:hAnsi="Arial" w:cs="Arial"/>
          <w:sz w:val="22"/>
          <w:szCs w:val="22"/>
        </w:rPr>
        <w:tab/>
      </w:r>
    </w:p>
    <w:p w:rsidR="00675801" w:rsidRDefault="00675801">
      <w:pPr>
        <w:spacing w:line="276" w:lineRule="auto"/>
        <w:rPr>
          <w:rFonts w:ascii="Arial" w:eastAsia="Arial" w:hAnsi="Arial" w:cs="Arial"/>
          <w:sz w:val="22"/>
          <w:szCs w:val="22"/>
        </w:rPr>
      </w:pPr>
    </w:p>
    <w:p w:rsidR="00675801" w:rsidRDefault="00675801">
      <w:pPr>
        <w:spacing w:line="276" w:lineRule="auto"/>
        <w:rPr>
          <w:rFonts w:ascii="Arial" w:eastAsia="Arial" w:hAnsi="Arial" w:cs="Arial"/>
          <w:b/>
          <w:sz w:val="22"/>
          <w:szCs w:val="22"/>
        </w:rPr>
      </w:pPr>
    </w:p>
    <w:p w:rsidR="00675801" w:rsidRDefault="00675801">
      <w:pPr>
        <w:spacing w:line="276" w:lineRule="auto"/>
        <w:rPr>
          <w:rFonts w:ascii="Arial" w:eastAsia="Arial" w:hAnsi="Arial" w:cs="Arial"/>
          <w:b/>
          <w:sz w:val="22"/>
          <w:szCs w:val="22"/>
        </w:rPr>
      </w:pPr>
    </w:p>
    <w:p w:rsidR="00675801" w:rsidRDefault="00675801">
      <w:pPr>
        <w:spacing w:line="276" w:lineRule="auto"/>
        <w:rPr>
          <w:rFonts w:ascii="Arial" w:eastAsia="Arial" w:hAnsi="Arial" w:cs="Arial"/>
          <w:b/>
          <w:sz w:val="22"/>
          <w:szCs w:val="22"/>
        </w:rPr>
      </w:pPr>
    </w:p>
    <w:p w:rsidR="00675801" w:rsidRDefault="00675801">
      <w:pPr>
        <w:spacing w:line="276" w:lineRule="auto"/>
        <w:rPr>
          <w:rFonts w:ascii="Arial" w:eastAsia="Arial" w:hAnsi="Arial" w:cs="Arial"/>
          <w:b/>
          <w:sz w:val="22"/>
          <w:szCs w:val="22"/>
        </w:rPr>
      </w:pPr>
    </w:p>
    <w:p w:rsidR="00675801" w:rsidRDefault="00B379C0">
      <w:pPr>
        <w:spacing w:line="276" w:lineRule="auto"/>
        <w:rPr>
          <w:rFonts w:ascii="Arial" w:eastAsia="Arial" w:hAnsi="Arial" w:cs="Arial"/>
          <w:b/>
          <w:sz w:val="22"/>
          <w:szCs w:val="22"/>
        </w:rPr>
      </w:pPr>
      <w:r>
        <w:rPr>
          <w:rFonts w:ascii="Arial" w:eastAsia="Arial" w:hAnsi="Arial" w:cs="Arial"/>
          <w:b/>
          <w:sz w:val="22"/>
          <w:szCs w:val="22"/>
        </w:rPr>
        <w:t>Globale opbouw van de les(</w:t>
      </w:r>
      <w:proofErr w:type="spellStart"/>
      <w:r>
        <w:rPr>
          <w:rFonts w:ascii="Arial" w:eastAsia="Arial" w:hAnsi="Arial" w:cs="Arial"/>
          <w:b/>
          <w:sz w:val="22"/>
          <w:szCs w:val="22"/>
        </w:rPr>
        <w:t>senreeks</w:t>
      </w:r>
      <w:proofErr w:type="spellEnd"/>
      <w:r>
        <w:rPr>
          <w:rFonts w:ascii="Arial" w:eastAsia="Arial" w:hAnsi="Arial" w:cs="Arial"/>
          <w:b/>
          <w:sz w:val="22"/>
          <w:szCs w:val="22"/>
        </w:rPr>
        <w:t>):</w:t>
      </w:r>
    </w:p>
    <w:p w:rsidR="00675801" w:rsidRDefault="00675801">
      <w:pPr>
        <w:spacing w:line="276" w:lineRule="auto"/>
        <w:rPr>
          <w:rFonts w:ascii="Arial" w:eastAsia="Arial" w:hAnsi="Arial" w:cs="Arial"/>
          <w:sz w:val="22"/>
          <w:szCs w:val="22"/>
          <w:u w:val="single"/>
        </w:rPr>
      </w:pPr>
    </w:p>
    <w:p w:rsidR="00675801" w:rsidRDefault="00B379C0">
      <w:pPr>
        <w:spacing w:line="276" w:lineRule="auto"/>
        <w:rPr>
          <w:rFonts w:ascii="Arial" w:eastAsia="Arial" w:hAnsi="Arial" w:cs="Arial"/>
          <w:sz w:val="22"/>
          <w:szCs w:val="22"/>
          <w:u w:val="single"/>
        </w:rPr>
      </w:pPr>
      <w:r>
        <w:rPr>
          <w:rFonts w:ascii="Arial" w:eastAsia="Arial" w:hAnsi="Arial" w:cs="Arial"/>
          <w:sz w:val="22"/>
          <w:szCs w:val="22"/>
          <w:u w:val="single"/>
        </w:rPr>
        <w:t>Opz</w:t>
      </w:r>
      <w:r>
        <w:rPr>
          <w:rFonts w:ascii="Arial" w:eastAsia="Arial" w:hAnsi="Arial" w:cs="Arial"/>
          <w:sz w:val="22"/>
          <w:szCs w:val="22"/>
          <w:u w:val="single"/>
        </w:rPr>
        <w:t>et van een ‘losse’ les over schokkende boeken:</w:t>
      </w:r>
    </w:p>
    <w:p w:rsidR="00675801" w:rsidRDefault="00B379C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De introductie van de les gebeurt aan de hand van het willen choqueren met verschillende voorbeelden uit verschillende cultuuruitingen. Deze voorbeelden zijn allemaal 20ste </w:t>
      </w:r>
      <w:proofErr w:type="spellStart"/>
      <w:r>
        <w:rPr>
          <w:rFonts w:ascii="Arial" w:eastAsia="Arial" w:hAnsi="Arial" w:cs="Arial"/>
          <w:sz w:val="22"/>
          <w:szCs w:val="22"/>
        </w:rPr>
        <w:t>eeuws</w:t>
      </w:r>
      <w:proofErr w:type="spellEnd"/>
      <w:r>
        <w:rPr>
          <w:rFonts w:ascii="Arial" w:eastAsia="Arial" w:hAnsi="Arial" w:cs="Arial"/>
          <w:sz w:val="22"/>
          <w:szCs w:val="22"/>
        </w:rPr>
        <w:t>.</w:t>
      </w:r>
    </w:p>
    <w:p w:rsidR="00675801" w:rsidRDefault="00B379C0">
      <w:pPr>
        <w:numPr>
          <w:ilvl w:val="0"/>
          <w:numId w:val="1"/>
        </w:numPr>
        <w:spacing w:line="276" w:lineRule="auto"/>
        <w:rPr>
          <w:rFonts w:ascii="Arial" w:eastAsia="Arial" w:hAnsi="Arial" w:cs="Arial"/>
          <w:sz w:val="22"/>
          <w:szCs w:val="22"/>
        </w:rPr>
      </w:pPr>
      <w:r>
        <w:rPr>
          <w:rFonts w:ascii="Arial" w:eastAsia="Arial" w:hAnsi="Arial" w:cs="Arial"/>
          <w:sz w:val="22"/>
          <w:szCs w:val="22"/>
        </w:rPr>
        <w:t>Leerlingen krijgen aan het be</w:t>
      </w:r>
      <w:r>
        <w:rPr>
          <w:rFonts w:ascii="Arial" w:eastAsia="Arial" w:hAnsi="Arial" w:cs="Arial"/>
          <w:sz w:val="22"/>
          <w:szCs w:val="22"/>
        </w:rPr>
        <w:t>gin van de inleiding de vraag / opdracht te bedenken wat de overeenkomst is tussen de getoonde voorbeelden. Hierbij is het belangrijk de grote gemene deler te vinden tussen alle getoonde voorbeelden van verschillende cultuuruitingen: wat hebben de afbeeldi</w:t>
      </w:r>
      <w:r>
        <w:rPr>
          <w:rFonts w:ascii="Arial" w:eastAsia="Arial" w:hAnsi="Arial" w:cs="Arial"/>
          <w:sz w:val="22"/>
          <w:szCs w:val="22"/>
        </w:rPr>
        <w:t xml:space="preserve">ngen, gedichten en muziekfragmenten met elkaar te maken? De voorbeelden die wij gekozen hebben, staan hieronder, maar het staat de docent uiteraard vrij om hier andere voorbeelden voor te kiezen. </w:t>
      </w:r>
    </w:p>
    <w:p w:rsidR="00675801" w:rsidRDefault="00B379C0">
      <w:pPr>
        <w:numPr>
          <w:ilvl w:val="0"/>
          <w:numId w:val="1"/>
        </w:numPr>
        <w:spacing w:line="276" w:lineRule="auto"/>
        <w:rPr>
          <w:rFonts w:ascii="Arial" w:eastAsia="Arial" w:hAnsi="Arial" w:cs="Arial"/>
          <w:sz w:val="22"/>
          <w:szCs w:val="22"/>
        </w:rPr>
      </w:pPr>
      <w:r>
        <w:rPr>
          <w:rFonts w:ascii="Arial" w:eastAsia="Arial" w:hAnsi="Arial" w:cs="Arial"/>
          <w:sz w:val="22"/>
          <w:szCs w:val="22"/>
        </w:rPr>
        <w:t>Ideeën schokkende cultuuruitingen:</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Schokkende kunst (</w:t>
      </w:r>
      <w:proofErr w:type="spellStart"/>
      <w:r>
        <w:rPr>
          <w:rFonts w:ascii="Arial" w:eastAsia="Arial" w:hAnsi="Arial" w:cs="Arial"/>
          <w:sz w:val="22"/>
          <w:szCs w:val="22"/>
        </w:rPr>
        <w:t>who´s</w:t>
      </w:r>
      <w:proofErr w:type="spellEnd"/>
      <w:r>
        <w:rPr>
          <w:rFonts w:ascii="Arial" w:eastAsia="Arial" w:hAnsi="Arial" w:cs="Arial"/>
          <w:sz w:val="22"/>
          <w:szCs w:val="22"/>
        </w:rPr>
        <w:t xml:space="preserve"> </w:t>
      </w:r>
      <w:proofErr w:type="spellStart"/>
      <w:r>
        <w:rPr>
          <w:rFonts w:ascii="Arial" w:eastAsia="Arial" w:hAnsi="Arial" w:cs="Arial"/>
          <w:sz w:val="22"/>
          <w:szCs w:val="22"/>
        </w:rPr>
        <w:t>afraid</w:t>
      </w:r>
      <w:proofErr w:type="spellEnd"/>
      <w:r>
        <w:rPr>
          <w:rFonts w:ascii="Arial" w:eastAsia="Arial" w:hAnsi="Arial" w:cs="Arial"/>
          <w:sz w:val="22"/>
          <w:szCs w:val="22"/>
        </w:rPr>
        <w:t xml:space="preserve"> of / wc-pot / kattentas </w:t>
      </w:r>
      <w:proofErr w:type="spellStart"/>
      <w:r>
        <w:rPr>
          <w:rFonts w:ascii="Arial" w:eastAsia="Arial" w:hAnsi="Arial" w:cs="Arial"/>
          <w:sz w:val="22"/>
          <w:szCs w:val="22"/>
        </w:rPr>
        <w:t>Tinkebel</w:t>
      </w:r>
      <w:proofErr w:type="spellEnd"/>
      <w:r>
        <w:rPr>
          <w:rFonts w:ascii="Arial" w:eastAsia="Arial" w:hAnsi="Arial" w:cs="Arial"/>
          <w:sz w:val="22"/>
          <w:szCs w:val="22"/>
        </w:rPr>
        <w:t>)</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Gedichten (Paul van Ostaijen)</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Muziekfragmenten: </w:t>
      </w:r>
      <w:proofErr w:type="spellStart"/>
      <w:r>
        <w:rPr>
          <w:rFonts w:ascii="Arial" w:eastAsia="Arial" w:hAnsi="Arial" w:cs="Arial"/>
          <w:sz w:val="22"/>
          <w:szCs w:val="22"/>
        </w:rPr>
        <w:t>Sex</w:t>
      </w:r>
      <w:proofErr w:type="spellEnd"/>
      <w:r>
        <w:rPr>
          <w:rFonts w:ascii="Arial" w:eastAsia="Arial" w:hAnsi="Arial" w:cs="Arial"/>
          <w:sz w:val="22"/>
          <w:szCs w:val="22"/>
        </w:rPr>
        <w:t xml:space="preserve"> </w:t>
      </w:r>
      <w:proofErr w:type="spellStart"/>
      <w:r>
        <w:rPr>
          <w:rFonts w:ascii="Arial" w:eastAsia="Arial" w:hAnsi="Arial" w:cs="Arial"/>
          <w:sz w:val="22"/>
          <w:szCs w:val="22"/>
        </w:rPr>
        <w:t>Pistols</w:t>
      </w:r>
      <w:proofErr w:type="spellEnd"/>
      <w:r>
        <w:rPr>
          <w:rFonts w:ascii="Arial" w:eastAsia="Arial" w:hAnsi="Arial" w:cs="Arial"/>
          <w:sz w:val="22"/>
          <w:szCs w:val="22"/>
        </w:rPr>
        <w:t xml:space="preserve">, Madonna, Charlotte </w:t>
      </w:r>
      <w:proofErr w:type="spellStart"/>
      <w:r>
        <w:rPr>
          <w:rFonts w:ascii="Arial" w:eastAsia="Arial" w:hAnsi="Arial" w:cs="Arial"/>
          <w:sz w:val="22"/>
          <w:szCs w:val="22"/>
        </w:rPr>
        <w:t>Gainsbourg</w:t>
      </w:r>
      <w:proofErr w:type="spellEnd"/>
      <w:r>
        <w:rPr>
          <w:rFonts w:ascii="Arial" w:eastAsia="Arial" w:hAnsi="Arial" w:cs="Arial"/>
          <w:sz w:val="22"/>
          <w:szCs w:val="22"/>
        </w:rPr>
        <w:t xml:space="preserve">, </w:t>
      </w:r>
      <w:proofErr w:type="spellStart"/>
      <w:r>
        <w:rPr>
          <w:rFonts w:ascii="Arial" w:eastAsia="Arial" w:hAnsi="Arial" w:cs="Arial"/>
          <w:sz w:val="22"/>
          <w:szCs w:val="22"/>
        </w:rPr>
        <w:t>Sunday</w:t>
      </w:r>
      <w:proofErr w:type="spellEnd"/>
      <w:r>
        <w:rPr>
          <w:rFonts w:ascii="Arial" w:eastAsia="Arial" w:hAnsi="Arial" w:cs="Arial"/>
          <w:sz w:val="22"/>
          <w:szCs w:val="22"/>
        </w:rPr>
        <w:t xml:space="preserve"> Bloody </w:t>
      </w:r>
      <w:proofErr w:type="spellStart"/>
      <w:r>
        <w:rPr>
          <w:rFonts w:ascii="Arial" w:eastAsia="Arial" w:hAnsi="Arial" w:cs="Arial"/>
          <w:sz w:val="22"/>
          <w:szCs w:val="22"/>
        </w:rPr>
        <w:t>Sunday</w:t>
      </w:r>
      <w:proofErr w:type="spellEnd"/>
      <w:r>
        <w:rPr>
          <w:rFonts w:ascii="Arial" w:eastAsia="Arial" w:hAnsi="Arial" w:cs="Arial"/>
          <w:sz w:val="22"/>
          <w:szCs w:val="22"/>
        </w:rPr>
        <w:t xml:space="preserve">, Ben ik te min, Boudewijn de Groot </w:t>
      </w:r>
    </w:p>
    <w:p w:rsidR="00675801" w:rsidRDefault="00B379C0">
      <w:pPr>
        <w:numPr>
          <w:ilvl w:val="0"/>
          <w:numId w:val="1"/>
        </w:numPr>
        <w:spacing w:line="276" w:lineRule="auto"/>
        <w:rPr>
          <w:rFonts w:ascii="Arial" w:eastAsia="Arial" w:hAnsi="Arial" w:cs="Arial"/>
          <w:sz w:val="22"/>
          <w:szCs w:val="22"/>
        </w:rPr>
      </w:pPr>
      <w:r>
        <w:rPr>
          <w:rFonts w:ascii="Arial" w:eastAsia="Arial" w:hAnsi="Arial" w:cs="Arial"/>
          <w:sz w:val="22"/>
          <w:szCs w:val="22"/>
        </w:rPr>
        <w:t>Na het tonen van de voorbeelden volgt een korte klassikale nabespreking waarbij de antwoorden van de leerlingen vergeleken worden.</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2. De docent schetst vervolgens de historische achtergrond of laat deze uitzoeken door leerlingen: wat speelt er in de 20ste eeuw? Welke gebeurtenissen zijn belangrijk en/of bepalend geweest voor en op de maatschappij?</w:t>
      </w:r>
    </w:p>
    <w:p w:rsidR="00675801" w:rsidRDefault="00B379C0">
      <w:pPr>
        <w:spacing w:line="276" w:lineRule="auto"/>
        <w:rPr>
          <w:rFonts w:ascii="Arial" w:eastAsia="Arial" w:hAnsi="Arial" w:cs="Arial"/>
          <w:color w:val="FF00FF"/>
          <w:sz w:val="22"/>
          <w:szCs w:val="22"/>
        </w:rPr>
      </w:pPr>
      <w:r>
        <w:rPr>
          <w:rFonts w:ascii="Arial" w:eastAsia="Arial" w:hAnsi="Arial" w:cs="Arial"/>
          <w:color w:val="FF00FF"/>
          <w:sz w:val="22"/>
          <w:szCs w:val="22"/>
        </w:rPr>
        <w:t>Welke gebeurtenissen moeten hier in i</w:t>
      </w:r>
      <w:r>
        <w:rPr>
          <w:rFonts w:ascii="Arial" w:eastAsia="Arial" w:hAnsi="Arial" w:cs="Arial"/>
          <w:color w:val="FF00FF"/>
          <w:sz w:val="22"/>
          <w:szCs w:val="22"/>
        </w:rPr>
        <w:t>eder geval voorbij komen / uitgelegd worden / uitgezocht worden?</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 xml:space="preserve">3. Leerlingen krijgen de opdracht om in groepjes van vijf een aantal fragmenten te lezen en te onderzoeken wat deze fragmenten schokkend maakt. </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t>Ieder groepje krijgt verschillende fragmenten</w:t>
      </w:r>
      <w:r>
        <w:rPr>
          <w:rFonts w:ascii="Arial" w:eastAsia="Arial" w:hAnsi="Arial" w:cs="Arial"/>
          <w:sz w:val="22"/>
          <w:szCs w:val="22"/>
        </w:rPr>
        <w:t xml:space="preserve"> uit dezelfde categorie schokkend. Voor deze categorieën onderscheiden we: normen en waarden, religieus, seksueel en politiek. De docent kiest een categorie uit voor de klas, waarna de hele klas leest dezelfde fragmenten leest uit dezelfde categorie leest.</w:t>
      </w:r>
      <w:r>
        <w:rPr>
          <w:rFonts w:ascii="Arial" w:eastAsia="Arial" w:hAnsi="Arial" w:cs="Arial"/>
          <w:sz w:val="22"/>
          <w:szCs w:val="22"/>
        </w:rPr>
        <w:t xml:space="preserve"> De fragmenten komen uit drie verschillende werken (twee oudere en een modernere), waarbij de werken thematisch/ categorisch gezien bij elkaar passen. </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lastRenderedPageBreak/>
        <w:t>Leerlingen krijgen bij de fragmenten de stelling dat de fragmenten destijds, bij hun receptie, als schok</w:t>
      </w:r>
      <w:r>
        <w:rPr>
          <w:rFonts w:ascii="Arial" w:eastAsia="Arial" w:hAnsi="Arial" w:cs="Arial"/>
          <w:sz w:val="22"/>
          <w:szCs w:val="22"/>
        </w:rPr>
        <w:t xml:space="preserve">kend ervaren zijn en de opdracht om uit te zoeken / te bedenken waarom dit zo geweest zal zijn. </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t>Leerlingen lezen de fragmenten en gaan eerst met elkaar proberen te bedenken of zij op basis van de tekst al enige suggesties voor het choqueren kunnen duiden.</w:t>
      </w:r>
      <w:r>
        <w:rPr>
          <w:rFonts w:ascii="Arial" w:eastAsia="Arial" w:hAnsi="Arial" w:cs="Arial"/>
          <w:sz w:val="22"/>
          <w:szCs w:val="22"/>
        </w:rPr>
        <w:t xml:space="preserve"> Daarna worden ze aan de hand van hints over het taalgebruik, het onderwerp, de visie van de auteur en de tijd waarin het geschreven of verschenen is op weg geholpen voor hun onderzoek.</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4. Leerlingen presenteren aan het eind van de les kort de bevindingen</w:t>
      </w:r>
      <w:r>
        <w:rPr>
          <w:rFonts w:ascii="Arial" w:eastAsia="Arial" w:hAnsi="Arial" w:cs="Arial"/>
          <w:sz w:val="22"/>
          <w:szCs w:val="22"/>
        </w:rPr>
        <w:t xml:space="preserve"> aan elkaar door antwoord te geven op de vraag waarom de fragmenten destijds als schokkend ervaren zijn en waarom dit toentertijd zo geweest moet zijn. Bij de nabespreking staat de vraag centraal wat dus schokkend is en hoe deze definitie door de jaren hee</w:t>
      </w:r>
      <w:r>
        <w:rPr>
          <w:rFonts w:ascii="Arial" w:eastAsia="Arial" w:hAnsi="Arial" w:cs="Arial"/>
          <w:sz w:val="22"/>
          <w:szCs w:val="22"/>
        </w:rPr>
        <w:t>n verandert of veranderd is.</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u w:val="single"/>
        </w:rPr>
      </w:pPr>
      <w:r>
        <w:rPr>
          <w:rFonts w:ascii="Arial" w:eastAsia="Arial" w:hAnsi="Arial" w:cs="Arial"/>
          <w:sz w:val="22"/>
          <w:szCs w:val="22"/>
          <w:u w:val="single"/>
        </w:rPr>
        <w:t>Opzet van de lessenreeks (vier lessen) over schokkende boeken:</w:t>
      </w:r>
    </w:p>
    <w:p w:rsidR="00675801" w:rsidRDefault="00675801">
      <w:pPr>
        <w:spacing w:line="276" w:lineRule="auto"/>
        <w:rPr>
          <w:rFonts w:ascii="Arial" w:eastAsia="Arial" w:hAnsi="Arial" w:cs="Arial"/>
          <w:b/>
          <w:sz w:val="22"/>
          <w:szCs w:val="22"/>
        </w:rPr>
      </w:pPr>
    </w:p>
    <w:p w:rsidR="00675801" w:rsidRDefault="00B379C0">
      <w:pPr>
        <w:spacing w:line="276" w:lineRule="auto"/>
        <w:rPr>
          <w:rFonts w:ascii="Arial" w:eastAsia="Arial" w:hAnsi="Arial" w:cs="Arial"/>
          <w:b/>
          <w:sz w:val="22"/>
          <w:szCs w:val="22"/>
        </w:rPr>
      </w:pPr>
      <w:r>
        <w:rPr>
          <w:rFonts w:ascii="Arial" w:eastAsia="Arial" w:hAnsi="Arial" w:cs="Arial"/>
          <w:b/>
          <w:sz w:val="22"/>
          <w:szCs w:val="22"/>
        </w:rPr>
        <w:t>Les 1: inleiding</w:t>
      </w:r>
    </w:p>
    <w:p w:rsidR="00675801" w:rsidRDefault="00B379C0">
      <w:pPr>
        <w:numPr>
          <w:ilvl w:val="0"/>
          <w:numId w:val="9"/>
        </w:numPr>
        <w:spacing w:line="276" w:lineRule="auto"/>
        <w:rPr>
          <w:rFonts w:ascii="Arial" w:eastAsia="Arial" w:hAnsi="Arial" w:cs="Arial"/>
          <w:sz w:val="22"/>
          <w:szCs w:val="22"/>
        </w:rPr>
      </w:pPr>
      <w:r>
        <w:rPr>
          <w:rFonts w:ascii="Arial" w:eastAsia="Arial" w:hAnsi="Arial" w:cs="Arial"/>
          <w:sz w:val="22"/>
          <w:szCs w:val="22"/>
        </w:rPr>
        <w:t>De introductie van de les gebeurt aan de hand van het willen choqueren met verschillende voorbeelden uit verschillende cultuuruitingen. Deze voor</w:t>
      </w:r>
      <w:r>
        <w:rPr>
          <w:rFonts w:ascii="Arial" w:eastAsia="Arial" w:hAnsi="Arial" w:cs="Arial"/>
          <w:sz w:val="22"/>
          <w:szCs w:val="22"/>
        </w:rPr>
        <w:t xml:space="preserve">beelden zijn allemaal 20ste </w:t>
      </w:r>
      <w:proofErr w:type="spellStart"/>
      <w:r>
        <w:rPr>
          <w:rFonts w:ascii="Arial" w:eastAsia="Arial" w:hAnsi="Arial" w:cs="Arial"/>
          <w:sz w:val="22"/>
          <w:szCs w:val="22"/>
        </w:rPr>
        <w:t>eeuws</w:t>
      </w:r>
      <w:proofErr w:type="spellEnd"/>
      <w:r>
        <w:rPr>
          <w:rFonts w:ascii="Arial" w:eastAsia="Arial" w:hAnsi="Arial" w:cs="Arial"/>
          <w:sz w:val="22"/>
          <w:szCs w:val="22"/>
        </w:rPr>
        <w:t>.</w:t>
      </w:r>
    </w:p>
    <w:p w:rsidR="00675801" w:rsidRDefault="00B379C0">
      <w:pPr>
        <w:numPr>
          <w:ilvl w:val="0"/>
          <w:numId w:val="1"/>
        </w:numPr>
        <w:spacing w:line="276" w:lineRule="auto"/>
        <w:rPr>
          <w:rFonts w:ascii="Arial" w:eastAsia="Arial" w:hAnsi="Arial" w:cs="Arial"/>
          <w:sz w:val="22"/>
          <w:szCs w:val="22"/>
        </w:rPr>
      </w:pPr>
      <w:r>
        <w:rPr>
          <w:rFonts w:ascii="Arial" w:eastAsia="Arial" w:hAnsi="Arial" w:cs="Arial"/>
          <w:sz w:val="22"/>
          <w:szCs w:val="22"/>
        </w:rPr>
        <w:t>Leerlingen krijgen aan het begin van de inleiding de vraag / opdracht te bedenken wat de overeenkomst is tussen de getoonde voorbeelden. Hierbij is het belangrijk de grote gemene deler te vinden tussen alle getoonde voorb</w:t>
      </w:r>
      <w:r>
        <w:rPr>
          <w:rFonts w:ascii="Arial" w:eastAsia="Arial" w:hAnsi="Arial" w:cs="Arial"/>
          <w:sz w:val="22"/>
          <w:szCs w:val="22"/>
        </w:rPr>
        <w:t xml:space="preserve">eelden van verschillende cultuuruitingen: wat hebben de afbeeldingen, gedichten en muziekfragmenten met elkaar te maken? De voorbeelden komen uit: </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Schokkende kunst (</w:t>
      </w:r>
      <w:proofErr w:type="spellStart"/>
      <w:r>
        <w:rPr>
          <w:rFonts w:ascii="Arial" w:eastAsia="Arial" w:hAnsi="Arial" w:cs="Arial"/>
          <w:sz w:val="22"/>
          <w:szCs w:val="22"/>
        </w:rPr>
        <w:t>who´s</w:t>
      </w:r>
      <w:proofErr w:type="spellEnd"/>
      <w:r>
        <w:rPr>
          <w:rFonts w:ascii="Arial" w:eastAsia="Arial" w:hAnsi="Arial" w:cs="Arial"/>
          <w:sz w:val="22"/>
          <w:szCs w:val="22"/>
        </w:rPr>
        <w:t xml:space="preserve"> </w:t>
      </w:r>
      <w:proofErr w:type="spellStart"/>
      <w:r>
        <w:rPr>
          <w:rFonts w:ascii="Arial" w:eastAsia="Arial" w:hAnsi="Arial" w:cs="Arial"/>
          <w:sz w:val="22"/>
          <w:szCs w:val="22"/>
        </w:rPr>
        <w:t>afraid</w:t>
      </w:r>
      <w:proofErr w:type="spellEnd"/>
      <w:r>
        <w:rPr>
          <w:rFonts w:ascii="Arial" w:eastAsia="Arial" w:hAnsi="Arial" w:cs="Arial"/>
          <w:sz w:val="22"/>
          <w:szCs w:val="22"/>
        </w:rPr>
        <w:t xml:space="preserve"> of / wc-pot / kattentas </w:t>
      </w:r>
      <w:proofErr w:type="spellStart"/>
      <w:r>
        <w:rPr>
          <w:rFonts w:ascii="Arial" w:eastAsia="Arial" w:hAnsi="Arial" w:cs="Arial"/>
          <w:sz w:val="22"/>
          <w:szCs w:val="22"/>
        </w:rPr>
        <w:t>Tinkebel</w:t>
      </w:r>
      <w:proofErr w:type="spellEnd"/>
      <w:r>
        <w:rPr>
          <w:rFonts w:ascii="Arial" w:eastAsia="Arial" w:hAnsi="Arial" w:cs="Arial"/>
          <w:sz w:val="22"/>
          <w:szCs w:val="22"/>
        </w:rPr>
        <w:t>)</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Gedichten (Paul van Ostaijen)</w:t>
      </w:r>
    </w:p>
    <w:p w:rsidR="00675801" w:rsidRDefault="00B379C0">
      <w:pPr>
        <w:numPr>
          <w:ilvl w:val="1"/>
          <w:numId w:val="1"/>
        </w:numPr>
        <w:spacing w:line="276" w:lineRule="auto"/>
        <w:rPr>
          <w:rFonts w:ascii="Arial" w:eastAsia="Arial" w:hAnsi="Arial" w:cs="Arial"/>
          <w:sz w:val="22"/>
          <w:szCs w:val="22"/>
        </w:rPr>
      </w:pPr>
      <w:r>
        <w:rPr>
          <w:rFonts w:ascii="Arial" w:eastAsia="Arial" w:hAnsi="Arial" w:cs="Arial"/>
          <w:sz w:val="22"/>
          <w:szCs w:val="22"/>
        </w:rPr>
        <w:t>Muziekfragmen</w:t>
      </w:r>
      <w:r>
        <w:rPr>
          <w:rFonts w:ascii="Arial" w:eastAsia="Arial" w:hAnsi="Arial" w:cs="Arial"/>
          <w:sz w:val="22"/>
          <w:szCs w:val="22"/>
        </w:rPr>
        <w:t xml:space="preserve">ten: </w:t>
      </w:r>
      <w:proofErr w:type="spellStart"/>
      <w:r>
        <w:rPr>
          <w:rFonts w:ascii="Arial" w:eastAsia="Arial" w:hAnsi="Arial" w:cs="Arial"/>
          <w:sz w:val="22"/>
          <w:szCs w:val="22"/>
        </w:rPr>
        <w:t>Sex</w:t>
      </w:r>
      <w:proofErr w:type="spellEnd"/>
      <w:r>
        <w:rPr>
          <w:rFonts w:ascii="Arial" w:eastAsia="Arial" w:hAnsi="Arial" w:cs="Arial"/>
          <w:sz w:val="22"/>
          <w:szCs w:val="22"/>
        </w:rPr>
        <w:t xml:space="preserve"> </w:t>
      </w:r>
      <w:proofErr w:type="spellStart"/>
      <w:r>
        <w:rPr>
          <w:rFonts w:ascii="Arial" w:eastAsia="Arial" w:hAnsi="Arial" w:cs="Arial"/>
          <w:sz w:val="22"/>
          <w:szCs w:val="22"/>
        </w:rPr>
        <w:t>Pistols</w:t>
      </w:r>
      <w:proofErr w:type="spellEnd"/>
      <w:r>
        <w:rPr>
          <w:rFonts w:ascii="Arial" w:eastAsia="Arial" w:hAnsi="Arial" w:cs="Arial"/>
          <w:sz w:val="22"/>
          <w:szCs w:val="22"/>
        </w:rPr>
        <w:t xml:space="preserve">, Madonna, Charlotte </w:t>
      </w:r>
      <w:proofErr w:type="spellStart"/>
      <w:r>
        <w:rPr>
          <w:rFonts w:ascii="Arial" w:eastAsia="Arial" w:hAnsi="Arial" w:cs="Arial"/>
          <w:sz w:val="22"/>
          <w:szCs w:val="22"/>
        </w:rPr>
        <w:t>Gainsbourg</w:t>
      </w:r>
      <w:proofErr w:type="spellEnd"/>
      <w:r>
        <w:rPr>
          <w:rFonts w:ascii="Arial" w:eastAsia="Arial" w:hAnsi="Arial" w:cs="Arial"/>
          <w:sz w:val="22"/>
          <w:szCs w:val="22"/>
        </w:rPr>
        <w:t xml:space="preserve">, </w:t>
      </w:r>
      <w:proofErr w:type="spellStart"/>
      <w:r>
        <w:rPr>
          <w:rFonts w:ascii="Arial" w:eastAsia="Arial" w:hAnsi="Arial" w:cs="Arial"/>
          <w:sz w:val="22"/>
          <w:szCs w:val="22"/>
        </w:rPr>
        <w:t>Sunday</w:t>
      </w:r>
      <w:proofErr w:type="spellEnd"/>
      <w:r>
        <w:rPr>
          <w:rFonts w:ascii="Arial" w:eastAsia="Arial" w:hAnsi="Arial" w:cs="Arial"/>
          <w:sz w:val="22"/>
          <w:szCs w:val="22"/>
        </w:rPr>
        <w:t xml:space="preserve"> Bloody </w:t>
      </w:r>
      <w:proofErr w:type="spellStart"/>
      <w:r>
        <w:rPr>
          <w:rFonts w:ascii="Arial" w:eastAsia="Arial" w:hAnsi="Arial" w:cs="Arial"/>
          <w:sz w:val="22"/>
          <w:szCs w:val="22"/>
        </w:rPr>
        <w:t>Sunday</w:t>
      </w:r>
      <w:proofErr w:type="spellEnd"/>
      <w:r>
        <w:rPr>
          <w:rFonts w:ascii="Arial" w:eastAsia="Arial" w:hAnsi="Arial" w:cs="Arial"/>
          <w:sz w:val="22"/>
          <w:szCs w:val="22"/>
        </w:rPr>
        <w:t xml:space="preserve">, Ben ik te min, Boudewijn de Groot </w:t>
      </w:r>
    </w:p>
    <w:p w:rsidR="00675801" w:rsidRDefault="00B379C0">
      <w:pPr>
        <w:numPr>
          <w:ilvl w:val="0"/>
          <w:numId w:val="1"/>
        </w:numPr>
        <w:spacing w:line="276" w:lineRule="auto"/>
        <w:rPr>
          <w:rFonts w:ascii="Arial" w:eastAsia="Arial" w:hAnsi="Arial" w:cs="Arial"/>
          <w:sz w:val="22"/>
          <w:szCs w:val="22"/>
        </w:rPr>
      </w:pPr>
      <w:r>
        <w:rPr>
          <w:rFonts w:ascii="Arial" w:eastAsia="Arial" w:hAnsi="Arial" w:cs="Arial"/>
          <w:sz w:val="22"/>
          <w:szCs w:val="22"/>
        </w:rPr>
        <w:t>Na het tonen van de voorbeelden volgt een korte klassikale nabespreking waarbij de antwoorden van de leerlingen vergeleken worden</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2. De docent schets</w:t>
      </w:r>
      <w:r>
        <w:rPr>
          <w:rFonts w:ascii="Arial" w:eastAsia="Arial" w:hAnsi="Arial" w:cs="Arial"/>
          <w:sz w:val="22"/>
          <w:szCs w:val="22"/>
        </w:rPr>
        <w:t xml:space="preserve">t vervolgens de historische achtergrond of laat deze uitzoeken door leerlingen: wat speelt er in de 20ste eeuw? Welke gebeurtenissen zijn belangrijk en/of bepalend geweest voor en op de maatschappij? </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3. Leerlingen krijgen de opdracht om in groepjes van v</w:t>
      </w:r>
      <w:r>
        <w:rPr>
          <w:rFonts w:ascii="Arial" w:eastAsia="Arial" w:hAnsi="Arial" w:cs="Arial"/>
          <w:sz w:val="22"/>
          <w:szCs w:val="22"/>
        </w:rPr>
        <w:t xml:space="preserve">ijf een aantal fragmenten te lezen en te onderzoeken wat deze fragmenten schokkend maakt. </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t>Leerlingen krijgen weinig informatie vooraf: alleen schrijver en titel van het werk worden gegeven;</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lastRenderedPageBreak/>
        <w:t>Ieder groepje krijgt verschillende fragmenten uit hetzelfde werk.</w:t>
      </w:r>
      <w:r>
        <w:rPr>
          <w:rFonts w:ascii="Arial" w:eastAsia="Arial" w:hAnsi="Arial" w:cs="Arial"/>
          <w:sz w:val="22"/>
          <w:szCs w:val="22"/>
        </w:rPr>
        <w:t xml:space="preserve"> Ieder groepje krijgt fragmenten uit drie verschillende werken (twee oudere en een modernere), waarbij de werken thematisch gezien bij elkaar passen. De schokkende categorieën die wij onderscheiden zijn: seksueel, politiek, religieus en normaal. Ieder frag</w:t>
      </w:r>
      <w:r>
        <w:rPr>
          <w:rFonts w:ascii="Arial" w:eastAsia="Arial" w:hAnsi="Arial" w:cs="Arial"/>
          <w:sz w:val="22"/>
          <w:szCs w:val="22"/>
        </w:rPr>
        <w:t>ment bestaat uit hooguit twee pagina’s.</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t xml:space="preserve">Leerlingen krijgen bij de fragment de stelling dat de fragmenten destijds, bij hun receptie, als schokkend ervaren zijn en de opdracht om uit te zoeken waarom dit zo geweest zal zijn. </w:t>
      </w:r>
    </w:p>
    <w:p w:rsidR="00675801" w:rsidRDefault="00B379C0">
      <w:pPr>
        <w:numPr>
          <w:ilvl w:val="0"/>
          <w:numId w:val="8"/>
        </w:numPr>
        <w:spacing w:line="276" w:lineRule="auto"/>
        <w:rPr>
          <w:rFonts w:ascii="Arial" w:eastAsia="Arial" w:hAnsi="Arial" w:cs="Arial"/>
          <w:sz w:val="22"/>
          <w:szCs w:val="22"/>
        </w:rPr>
      </w:pPr>
      <w:r>
        <w:rPr>
          <w:rFonts w:ascii="Arial" w:eastAsia="Arial" w:hAnsi="Arial" w:cs="Arial"/>
          <w:sz w:val="22"/>
          <w:szCs w:val="22"/>
        </w:rPr>
        <w:t>Leerlingen lezen de fragmenten en gaan eerst met elkaar proberen te bedenken of zij op basis van de tekst al enige suggesties voor het choqueren kunnen duiden. Daarna worden ze aan de hand van hints over het taalgebruik, het onderwerp, de visie van de aute</w:t>
      </w:r>
      <w:r>
        <w:rPr>
          <w:rFonts w:ascii="Arial" w:eastAsia="Arial" w:hAnsi="Arial" w:cs="Arial"/>
          <w:sz w:val="22"/>
          <w:szCs w:val="22"/>
        </w:rPr>
        <w:t>ur en de tijd waarin het geschreven of verschenen is op weg geholpen voor hun onderzoek.</w:t>
      </w:r>
    </w:p>
    <w:p w:rsidR="00675801" w:rsidRDefault="00675801">
      <w:pPr>
        <w:spacing w:line="276" w:lineRule="auto"/>
        <w:rPr>
          <w:rFonts w:ascii="Arial" w:eastAsia="Arial" w:hAnsi="Arial" w:cs="Arial"/>
          <w:sz w:val="22"/>
          <w:szCs w:val="22"/>
        </w:rPr>
      </w:pP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b/>
          <w:sz w:val="22"/>
          <w:szCs w:val="22"/>
        </w:rPr>
      </w:pPr>
      <w:r>
        <w:rPr>
          <w:rFonts w:ascii="Arial" w:eastAsia="Arial" w:hAnsi="Arial" w:cs="Arial"/>
          <w:b/>
          <w:sz w:val="22"/>
          <w:szCs w:val="22"/>
        </w:rPr>
        <w:t>Les 2 + 3: onderzoeken</w:t>
      </w:r>
    </w:p>
    <w:p w:rsidR="00675801" w:rsidRDefault="00B379C0">
      <w:pPr>
        <w:spacing w:line="276" w:lineRule="auto"/>
        <w:rPr>
          <w:rFonts w:ascii="Arial" w:eastAsia="Arial" w:hAnsi="Arial" w:cs="Arial"/>
          <w:color w:val="FF00FF"/>
          <w:sz w:val="22"/>
          <w:szCs w:val="22"/>
        </w:rPr>
      </w:pPr>
      <w:r>
        <w:rPr>
          <w:rFonts w:ascii="Arial" w:eastAsia="Arial" w:hAnsi="Arial" w:cs="Arial"/>
          <w:color w:val="FF00FF"/>
          <w:sz w:val="22"/>
          <w:szCs w:val="22"/>
        </w:rPr>
        <w:t>Onderzoeksopdracht uitwerken aan de hand van onderstaande punten</w:t>
      </w:r>
    </w:p>
    <w:p w:rsidR="00675801" w:rsidRDefault="00675801">
      <w:pPr>
        <w:spacing w:line="276" w:lineRule="auto"/>
        <w:rPr>
          <w:rFonts w:ascii="Arial" w:eastAsia="Arial" w:hAnsi="Arial" w:cs="Arial"/>
          <w:color w:val="FF00FF"/>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Leerlingen onderzoeken de fragmenten en werken aan hun presentatie.</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 xml:space="preserve">De volgende vragen staan bij het onderzoek centraal en zijn bedoeld om de leerlingen in de juiste richting te manoeuvreren: </w:t>
      </w:r>
    </w:p>
    <w:p w:rsidR="00675801" w:rsidRDefault="00B379C0">
      <w:pPr>
        <w:numPr>
          <w:ilvl w:val="0"/>
          <w:numId w:val="7"/>
        </w:numPr>
        <w:spacing w:line="276" w:lineRule="auto"/>
        <w:rPr>
          <w:rFonts w:ascii="Arial" w:eastAsia="Arial" w:hAnsi="Arial" w:cs="Arial"/>
          <w:sz w:val="22"/>
          <w:szCs w:val="22"/>
        </w:rPr>
      </w:pPr>
      <w:r>
        <w:rPr>
          <w:rFonts w:ascii="Arial" w:eastAsia="Arial" w:hAnsi="Arial" w:cs="Arial"/>
          <w:sz w:val="22"/>
          <w:szCs w:val="22"/>
        </w:rPr>
        <w:t>Wat is de achtergrond van de auteur?</w:t>
      </w:r>
    </w:p>
    <w:p w:rsidR="00675801" w:rsidRDefault="00B379C0">
      <w:pPr>
        <w:numPr>
          <w:ilvl w:val="0"/>
          <w:numId w:val="7"/>
        </w:numPr>
        <w:spacing w:line="276" w:lineRule="auto"/>
        <w:rPr>
          <w:rFonts w:ascii="Arial" w:eastAsia="Arial" w:hAnsi="Arial" w:cs="Arial"/>
          <w:sz w:val="22"/>
          <w:szCs w:val="22"/>
        </w:rPr>
      </w:pPr>
      <w:r>
        <w:rPr>
          <w:rFonts w:ascii="Arial" w:eastAsia="Arial" w:hAnsi="Arial" w:cs="Arial"/>
          <w:sz w:val="22"/>
          <w:szCs w:val="22"/>
        </w:rPr>
        <w:t>Welke gebeurtenissen zijn belangrijk om de context van het werk te begrijpen?</w:t>
      </w:r>
    </w:p>
    <w:p w:rsidR="00675801" w:rsidRDefault="00B379C0">
      <w:pPr>
        <w:numPr>
          <w:ilvl w:val="0"/>
          <w:numId w:val="7"/>
        </w:numPr>
        <w:spacing w:line="276" w:lineRule="auto"/>
        <w:rPr>
          <w:rFonts w:ascii="Arial" w:eastAsia="Arial" w:hAnsi="Arial" w:cs="Arial"/>
          <w:sz w:val="22"/>
          <w:szCs w:val="22"/>
        </w:rPr>
      </w:pPr>
      <w:r>
        <w:rPr>
          <w:rFonts w:ascii="Arial" w:eastAsia="Arial" w:hAnsi="Arial" w:cs="Arial"/>
          <w:sz w:val="22"/>
          <w:szCs w:val="22"/>
        </w:rPr>
        <w:t>Hoe wordt het we</w:t>
      </w:r>
      <w:r>
        <w:rPr>
          <w:rFonts w:ascii="Arial" w:eastAsia="Arial" w:hAnsi="Arial" w:cs="Arial"/>
          <w:sz w:val="22"/>
          <w:szCs w:val="22"/>
        </w:rPr>
        <w:t>rk destijds ontvangen in de media / de maatschappij / door recensenten?</w:t>
      </w:r>
    </w:p>
    <w:p w:rsidR="00675801" w:rsidRDefault="00B379C0">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In hoeverre was er sprake van kritiek op de inhoud van het boek? </w:t>
      </w:r>
    </w:p>
    <w:p w:rsidR="00675801" w:rsidRDefault="00B379C0">
      <w:pPr>
        <w:numPr>
          <w:ilvl w:val="0"/>
          <w:numId w:val="7"/>
        </w:numPr>
        <w:spacing w:line="276" w:lineRule="auto"/>
        <w:rPr>
          <w:rFonts w:ascii="Arial" w:eastAsia="Arial" w:hAnsi="Arial" w:cs="Arial"/>
          <w:sz w:val="22"/>
          <w:szCs w:val="22"/>
        </w:rPr>
      </w:pPr>
      <w:r>
        <w:rPr>
          <w:rFonts w:ascii="Arial" w:eastAsia="Arial" w:hAnsi="Arial" w:cs="Arial"/>
          <w:sz w:val="22"/>
          <w:szCs w:val="22"/>
        </w:rPr>
        <w:t>Eventueel: in hoeverre was er sprake van kritiek op de stijl van het boek?</w:t>
      </w:r>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Onderzoeken aan de hand van:</w:t>
      </w:r>
    </w:p>
    <w:p w:rsidR="00675801" w:rsidRDefault="00B379C0">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recensies </w:t>
      </w:r>
    </w:p>
    <w:p w:rsidR="00675801" w:rsidRDefault="00B379C0">
      <w:pPr>
        <w:numPr>
          <w:ilvl w:val="0"/>
          <w:numId w:val="4"/>
        </w:numPr>
        <w:spacing w:line="276" w:lineRule="auto"/>
        <w:rPr>
          <w:rFonts w:ascii="Arial" w:eastAsia="Arial" w:hAnsi="Arial" w:cs="Arial"/>
          <w:sz w:val="22"/>
          <w:szCs w:val="22"/>
        </w:rPr>
      </w:pPr>
      <w:r>
        <w:rPr>
          <w:rFonts w:ascii="Arial" w:eastAsia="Arial" w:hAnsi="Arial" w:cs="Arial"/>
          <w:sz w:val="22"/>
          <w:szCs w:val="22"/>
        </w:rPr>
        <w:t>in</w:t>
      </w:r>
      <w:r>
        <w:rPr>
          <w:rFonts w:ascii="Arial" w:eastAsia="Arial" w:hAnsi="Arial" w:cs="Arial"/>
          <w:sz w:val="22"/>
          <w:szCs w:val="22"/>
        </w:rPr>
        <w:t>terviews</w:t>
      </w:r>
    </w:p>
    <w:p w:rsidR="00675801" w:rsidRDefault="00B379C0">
      <w:pPr>
        <w:numPr>
          <w:ilvl w:val="0"/>
          <w:numId w:val="4"/>
        </w:numPr>
        <w:spacing w:line="276" w:lineRule="auto"/>
        <w:rPr>
          <w:rFonts w:ascii="Arial" w:eastAsia="Arial" w:hAnsi="Arial" w:cs="Arial"/>
          <w:sz w:val="22"/>
          <w:szCs w:val="22"/>
        </w:rPr>
      </w:pPr>
      <w:r>
        <w:rPr>
          <w:rFonts w:ascii="Arial" w:eastAsia="Arial" w:hAnsi="Arial" w:cs="Arial"/>
          <w:sz w:val="22"/>
          <w:szCs w:val="22"/>
        </w:rPr>
        <w:t>beschrijvingen in literatuurgeschiedenissen (</w:t>
      </w:r>
      <w:r>
        <w:rPr>
          <w:rFonts w:ascii="Arial" w:eastAsia="Arial" w:hAnsi="Arial" w:cs="Arial"/>
          <w:i/>
          <w:sz w:val="22"/>
          <w:szCs w:val="22"/>
        </w:rPr>
        <w:t xml:space="preserve">Altijd weer vogels die nesten beginnen, Bloed en rozen, </w:t>
      </w:r>
      <w:proofErr w:type="spellStart"/>
      <w:r>
        <w:rPr>
          <w:rFonts w:ascii="Arial" w:eastAsia="Arial" w:hAnsi="Arial" w:cs="Arial"/>
          <w:sz w:val="22"/>
          <w:szCs w:val="22"/>
        </w:rPr>
        <w:t>Vaessens</w:t>
      </w:r>
      <w:proofErr w:type="spellEnd"/>
      <w:r>
        <w:rPr>
          <w:rFonts w:ascii="Arial" w:eastAsia="Arial" w:hAnsi="Arial" w:cs="Arial"/>
          <w:sz w:val="22"/>
          <w:szCs w:val="22"/>
        </w:rPr>
        <w:t>)</w:t>
      </w:r>
    </w:p>
    <w:p w:rsidR="00675801" w:rsidRDefault="00B379C0">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inleiding en fragmenten uit Honings, R. Jensen, L., Van Marion, O. (2014). </w:t>
      </w:r>
      <w:r>
        <w:rPr>
          <w:rFonts w:ascii="Arial" w:eastAsia="Arial" w:hAnsi="Arial" w:cs="Arial"/>
          <w:i/>
          <w:sz w:val="22"/>
          <w:szCs w:val="22"/>
        </w:rPr>
        <w:t>Schokkende boeken.</w:t>
      </w:r>
    </w:p>
    <w:p w:rsidR="00675801" w:rsidRDefault="00675801">
      <w:pPr>
        <w:spacing w:line="276" w:lineRule="auto"/>
        <w:rPr>
          <w:rFonts w:ascii="Arial" w:eastAsia="Arial" w:hAnsi="Arial" w:cs="Arial"/>
          <w:sz w:val="22"/>
          <w:szCs w:val="22"/>
        </w:rPr>
      </w:pPr>
    </w:p>
    <w:p w:rsidR="00675801" w:rsidRDefault="00675801">
      <w:pPr>
        <w:spacing w:line="276" w:lineRule="auto"/>
        <w:rPr>
          <w:rFonts w:ascii="Arial" w:eastAsia="Arial" w:hAnsi="Arial" w:cs="Arial"/>
          <w:b/>
          <w:sz w:val="22"/>
          <w:szCs w:val="22"/>
        </w:rPr>
      </w:pPr>
    </w:p>
    <w:p w:rsidR="00675801" w:rsidRDefault="00B379C0">
      <w:pPr>
        <w:spacing w:line="276" w:lineRule="auto"/>
        <w:rPr>
          <w:rFonts w:ascii="Arial" w:eastAsia="Arial" w:hAnsi="Arial" w:cs="Arial"/>
          <w:b/>
          <w:sz w:val="22"/>
          <w:szCs w:val="22"/>
        </w:rPr>
      </w:pPr>
      <w:r>
        <w:rPr>
          <w:rFonts w:ascii="Arial" w:eastAsia="Arial" w:hAnsi="Arial" w:cs="Arial"/>
          <w:b/>
          <w:sz w:val="22"/>
          <w:szCs w:val="22"/>
        </w:rPr>
        <w:t>Les 4: presenteren</w:t>
      </w:r>
    </w:p>
    <w:p w:rsidR="00675801" w:rsidRDefault="00B379C0">
      <w:pPr>
        <w:spacing w:line="276" w:lineRule="auto"/>
        <w:rPr>
          <w:rFonts w:ascii="Arial" w:eastAsia="Arial" w:hAnsi="Arial" w:cs="Arial"/>
          <w:color w:val="FF00FF"/>
          <w:sz w:val="22"/>
          <w:szCs w:val="22"/>
        </w:rPr>
      </w:pPr>
      <w:r>
        <w:rPr>
          <w:rFonts w:ascii="Arial" w:eastAsia="Arial" w:hAnsi="Arial" w:cs="Arial"/>
          <w:color w:val="FF00FF"/>
          <w:sz w:val="22"/>
          <w:szCs w:val="22"/>
        </w:rPr>
        <w:t>Korte beschrijving pe</w:t>
      </w:r>
      <w:r>
        <w:rPr>
          <w:rFonts w:ascii="Arial" w:eastAsia="Arial" w:hAnsi="Arial" w:cs="Arial"/>
          <w:color w:val="FF00FF"/>
          <w:sz w:val="22"/>
          <w:szCs w:val="22"/>
        </w:rPr>
        <w:t xml:space="preserve">r opdracht uitwerken </w:t>
      </w:r>
    </w:p>
    <w:p w:rsidR="00675801" w:rsidRDefault="00B379C0">
      <w:pPr>
        <w:spacing w:line="276" w:lineRule="auto"/>
        <w:rPr>
          <w:rFonts w:ascii="Arial" w:eastAsia="Arial" w:hAnsi="Arial" w:cs="Arial"/>
          <w:color w:val="FF00FF"/>
          <w:sz w:val="22"/>
          <w:szCs w:val="22"/>
        </w:rPr>
      </w:pPr>
      <w:r>
        <w:rPr>
          <w:rFonts w:ascii="Arial" w:eastAsia="Arial" w:hAnsi="Arial" w:cs="Arial"/>
          <w:color w:val="FF00FF"/>
          <w:sz w:val="22"/>
          <w:szCs w:val="22"/>
        </w:rPr>
        <w:lastRenderedPageBreak/>
        <w:t>Stellingen voor nabespreking formuleren</w:t>
      </w:r>
    </w:p>
    <w:p w:rsidR="00675801" w:rsidRDefault="00675801">
      <w:pPr>
        <w:spacing w:line="276" w:lineRule="auto"/>
        <w:rPr>
          <w:rFonts w:ascii="Arial" w:eastAsia="Arial" w:hAnsi="Arial" w:cs="Arial"/>
          <w:color w:val="FF00FF"/>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Leerlingen presenteren hun bevindingen. Dit kan bijvoorbeeld in de volgende vormen:</w:t>
      </w:r>
    </w:p>
    <w:p w:rsidR="00675801" w:rsidRDefault="00B379C0">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leerlingen maken een </w:t>
      </w:r>
      <w:r>
        <w:rPr>
          <w:rFonts w:ascii="Arial" w:eastAsia="Arial" w:hAnsi="Arial" w:cs="Arial"/>
          <w:i/>
          <w:sz w:val="22"/>
          <w:szCs w:val="22"/>
        </w:rPr>
        <w:t xml:space="preserve">shock </w:t>
      </w:r>
      <w:proofErr w:type="spellStart"/>
      <w:r>
        <w:rPr>
          <w:rFonts w:ascii="Arial" w:eastAsia="Arial" w:hAnsi="Arial" w:cs="Arial"/>
          <w:i/>
          <w:sz w:val="22"/>
          <w:szCs w:val="22"/>
        </w:rPr>
        <w:t>doc</w:t>
      </w:r>
      <w:proofErr w:type="spellEnd"/>
    </w:p>
    <w:p w:rsidR="00675801" w:rsidRDefault="00B379C0">
      <w:pPr>
        <w:numPr>
          <w:ilvl w:val="0"/>
          <w:numId w:val="6"/>
        </w:numPr>
        <w:spacing w:line="276" w:lineRule="auto"/>
        <w:rPr>
          <w:rFonts w:ascii="Arial" w:eastAsia="Arial" w:hAnsi="Arial" w:cs="Arial"/>
          <w:sz w:val="22"/>
          <w:szCs w:val="22"/>
        </w:rPr>
      </w:pPr>
      <w:r>
        <w:rPr>
          <w:rFonts w:ascii="Arial" w:eastAsia="Arial" w:hAnsi="Arial" w:cs="Arial"/>
          <w:sz w:val="22"/>
          <w:szCs w:val="22"/>
        </w:rPr>
        <w:t>leerlingen voeren een debat in de rol van de schrijver en het geschokte publiek</w:t>
      </w:r>
    </w:p>
    <w:p w:rsidR="00675801" w:rsidRDefault="00B379C0">
      <w:pPr>
        <w:numPr>
          <w:ilvl w:val="0"/>
          <w:numId w:val="6"/>
        </w:numPr>
        <w:spacing w:line="276" w:lineRule="auto"/>
        <w:rPr>
          <w:rFonts w:ascii="Arial" w:eastAsia="Arial" w:hAnsi="Arial" w:cs="Arial"/>
          <w:sz w:val="22"/>
          <w:szCs w:val="22"/>
        </w:rPr>
      </w:pPr>
      <w:r>
        <w:rPr>
          <w:rFonts w:ascii="Arial" w:eastAsia="Arial" w:hAnsi="Arial" w:cs="Arial"/>
          <w:sz w:val="22"/>
          <w:szCs w:val="22"/>
        </w:rPr>
        <w:t>leerlingen maken een nieuwsitem over schokkende literatuur</w:t>
      </w:r>
    </w:p>
    <w:p w:rsidR="00675801" w:rsidRDefault="00B379C0">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leerlingen maken aan de hand van hun fragmenten een uitzending van </w:t>
      </w:r>
      <w:r>
        <w:rPr>
          <w:rFonts w:ascii="Arial" w:eastAsia="Arial" w:hAnsi="Arial" w:cs="Arial"/>
          <w:i/>
          <w:sz w:val="22"/>
          <w:szCs w:val="22"/>
        </w:rPr>
        <w:t xml:space="preserve">Opsporing verzocht </w:t>
      </w:r>
    </w:p>
    <w:p w:rsidR="00675801" w:rsidRDefault="00B379C0">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leerlingen ontwikkelen een leeswijzer voor de gelezen fragmenten, waarbij ze zelf symbolen ontwikkelen aan de hand van </w:t>
      </w:r>
      <w:proofErr w:type="spellStart"/>
      <w:r>
        <w:rPr>
          <w:rFonts w:ascii="Arial" w:eastAsia="Arial" w:hAnsi="Arial" w:cs="Arial"/>
          <w:sz w:val="22"/>
          <w:szCs w:val="22"/>
        </w:rPr>
        <w:t>Pecha</w:t>
      </w:r>
      <w:proofErr w:type="spellEnd"/>
      <w:r>
        <w:rPr>
          <w:rFonts w:ascii="Arial" w:eastAsia="Arial" w:hAnsi="Arial" w:cs="Arial"/>
          <w:sz w:val="22"/>
          <w:szCs w:val="22"/>
        </w:rPr>
        <w:t xml:space="preserve"> </w:t>
      </w:r>
      <w:proofErr w:type="spellStart"/>
      <w:r>
        <w:rPr>
          <w:rFonts w:ascii="Arial" w:eastAsia="Arial" w:hAnsi="Arial" w:cs="Arial"/>
          <w:sz w:val="22"/>
          <w:szCs w:val="22"/>
        </w:rPr>
        <w:t>Kucha</w:t>
      </w:r>
      <w:proofErr w:type="spellEnd"/>
    </w:p>
    <w:p w:rsidR="00675801" w:rsidRDefault="00675801">
      <w:pPr>
        <w:spacing w:line="276" w:lineRule="auto"/>
        <w:rPr>
          <w:rFonts w:ascii="Arial" w:eastAsia="Arial" w:hAnsi="Arial" w:cs="Arial"/>
          <w:sz w:val="22"/>
          <w:szCs w:val="22"/>
        </w:rPr>
      </w:pPr>
    </w:p>
    <w:p w:rsidR="00675801" w:rsidRDefault="00B379C0">
      <w:pPr>
        <w:spacing w:line="276" w:lineRule="auto"/>
        <w:rPr>
          <w:rFonts w:ascii="Arial" w:eastAsia="Arial" w:hAnsi="Arial" w:cs="Arial"/>
          <w:sz w:val="22"/>
          <w:szCs w:val="22"/>
        </w:rPr>
      </w:pPr>
      <w:r>
        <w:rPr>
          <w:rFonts w:ascii="Arial" w:eastAsia="Arial" w:hAnsi="Arial" w:cs="Arial"/>
          <w:sz w:val="22"/>
          <w:szCs w:val="22"/>
        </w:rPr>
        <w:t>De docent bespreekt met de leerlingen de lessenreeks na, eventueel aan de hand van een aantal stellingen. Tijdens de nabespr</w:t>
      </w:r>
      <w:r>
        <w:rPr>
          <w:rFonts w:ascii="Arial" w:eastAsia="Arial" w:hAnsi="Arial" w:cs="Arial"/>
          <w:sz w:val="22"/>
          <w:szCs w:val="22"/>
        </w:rPr>
        <w:t xml:space="preserve">eking moet in ieder geval duidelijk worden dat er in de twintigste eeuw taboes doorbroken werden en dat wat choquerend is verandert en varieert.  </w:t>
      </w:r>
    </w:p>
    <w:p w:rsidR="00675801" w:rsidRDefault="00675801">
      <w:pPr>
        <w:spacing w:line="276" w:lineRule="auto"/>
        <w:rPr>
          <w:rFonts w:ascii="Arial" w:eastAsia="Arial" w:hAnsi="Arial" w:cs="Arial"/>
          <w:sz w:val="22"/>
          <w:szCs w:val="22"/>
        </w:rPr>
      </w:pPr>
    </w:p>
    <w:p w:rsidR="00675801" w:rsidRDefault="00675801">
      <w:pPr>
        <w:rPr>
          <w:rFonts w:ascii="Arial" w:eastAsia="Arial" w:hAnsi="Arial" w:cs="Arial"/>
          <w:sz w:val="22"/>
          <w:szCs w:val="22"/>
        </w:rPr>
      </w:pPr>
    </w:p>
    <w:sectPr w:rsidR="00675801">
      <w:pgSz w:w="16840" w:h="11907"/>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6C" w:rsidRDefault="0094446C" w:rsidP="0094446C">
      <w:r>
        <w:separator/>
      </w:r>
    </w:p>
  </w:endnote>
  <w:endnote w:type="continuationSeparator" w:id="0">
    <w:p w:rsidR="0094446C" w:rsidRDefault="0094446C" w:rsidP="009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6C" w:rsidRDefault="0094446C" w:rsidP="0094446C">
      <w:r>
        <w:separator/>
      </w:r>
    </w:p>
  </w:footnote>
  <w:footnote w:type="continuationSeparator" w:id="0">
    <w:p w:rsidR="0094446C" w:rsidRDefault="0094446C" w:rsidP="0094446C">
      <w:r>
        <w:continuationSeparator/>
      </w:r>
    </w:p>
  </w:footnote>
  <w:footnote w:id="1">
    <w:p w:rsidR="0094446C" w:rsidRDefault="0094446C">
      <w:pPr>
        <w:pStyle w:val="Voetnoottekst"/>
      </w:pPr>
      <w:r>
        <w:rPr>
          <w:rStyle w:val="Voetnootmarkering"/>
        </w:rPr>
        <w:footnoteRef/>
      </w:r>
      <w:r>
        <w:t xml:space="preserve"> </w:t>
      </w:r>
      <w:r w:rsidRPr="00CA59B2">
        <w:rPr>
          <w:rFonts w:asciiTheme="majorHAnsi" w:hAnsiTheme="majorHAnsi" w:cstheme="majorHAnsi"/>
        </w:rPr>
        <w:t xml:space="preserve">Rick Honings, Lotte Jensen &amp; Olga van Marion (red.), </w:t>
      </w:r>
      <w:r w:rsidRPr="00CA59B2">
        <w:rPr>
          <w:rFonts w:asciiTheme="majorHAnsi" w:hAnsiTheme="majorHAnsi" w:cstheme="majorHAnsi"/>
          <w:i/>
        </w:rPr>
        <w:t>Schokkende boeken!</w:t>
      </w:r>
      <w:r w:rsidRPr="00CA59B2">
        <w:rPr>
          <w:rFonts w:asciiTheme="majorHAnsi" w:hAnsiTheme="majorHAnsi" w:cstheme="majorHAnsi"/>
        </w:rPr>
        <w:t xml:space="preserve"> Hilversum (Uitgeverij Verloren), 2014. De</w:t>
      </w:r>
      <w:r w:rsidR="00CA59B2" w:rsidRPr="00CA59B2">
        <w:rPr>
          <w:rFonts w:asciiTheme="majorHAnsi" w:hAnsiTheme="majorHAnsi" w:cstheme="majorHAnsi"/>
        </w:rPr>
        <w:t xml:space="preserve"> titel van deze lessenreeks is eveneens </w:t>
      </w:r>
      <w:r w:rsidRPr="00CA59B2">
        <w:rPr>
          <w:rFonts w:asciiTheme="majorHAnsi" w:hAnsiTheme="majorHAnsi" w:cstheme="majorHAnsi"/>
        </w:rPr>
        <w:t xml:space="preserve">ontleend aan deze bundel </w:t>
      </w:r>
      <w:r w:rsidR="00CA59B2" w:rsidRPr="00CA59B2">
        <w:rPr>
          <w:rFonts w:asciiTheme="majorHAnsi" w:hAnsiTheme="majorHAnsi" w:cstheme="majorHAnsi"/>
        </w:rPr>
        <w:t>die een belangrijke inspiratiebron voor</w:t>
      </w:r>
      <w:r w:rsidR="00B379C0">
        <w:rPr>
          <w:rFonts w:asciiTheme="majorHAnsi" w:hAnsiTheme="majorHAnsi" w:cstheme="majorHAnsi"/>
        </w:rPr>
        <w:t xml:space="preserve"> he</w:t>
      </w:r>
      <w:r w:rsidR="00CA59B2" w:rsidRPr="00CA59B2">
        <w:rPr>
          <w:rFonts w:asciiTheme="majorHAnsi" w:hAnsiTheme="majorHAnsi" w:cstheme="majorHAnsi"/>
        </w:rPr>
        <w:t>t</w:t>
      </w:r>
      <w:r w:rsidR="00B379C0">
        <w:rPr>
          <w:rFonts w:asciiTheme="majorHAnsi" w:hAnsiTheme="majorHAnsi" w:cstheme="majorHAnsi"/>
        </w:rPr>
        <w:t xml:space="preserve"> hier gepresenteerde</w:t>
      </w:r>
      <w:bookmarkStart w:id="0" w:name="_GoBack"/>
      <w:bookmarkEnd w:id="0"/>
      <w:r w:rsidR="00CA59B2" w:rsidRPr="00CA59B2">
        <w:rPr>
          <w:rFonts w:asciiTheme="majorHAnsi" w:hAnsiTheme="majorHAnsi" w:cstheme="majorHAnsi"/>
        </w:rPr>
        <w:t xml:space="preserve"> lesmateriaal vormde</w:t>
      </w:r>
      <w:r w:rsidR="00CA59B2">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C75"/>
    <w:multiLevelType w:val="multilevel"/>
    <w:tmpl w:val="2CFA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C7E75"/>
    <w:multiLevelType w:val="multilevel"/>
    <w:tmpl w:val="2812A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141AC"/>
    <w:multiLevelType w:val="multilevel"/>
    <w:tmpl w:val="3B02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B23D5"/>
    <w:multiLevelType w:val="multilevel"/>
    <w:tmpl w:val="B5E8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584028"/>
    <w:multiLevelType w:val="multilevel"/>
    <w:tmpl w:val="18B8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B14F87"/>
    <w:multiLevelType w:val="multilevel"/>
    <w:tmpl w:val="463C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8044D4"/>
    <w:multiLevelType w:val="multilevel"/>
    <w:tmpl w:val="71DA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8C02ED"/>
    <w:multiLevelType w:val="multilevel"/>
    <w:tmpl w:val="F5B01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2447E5"/>
    <w:multiLevelType w:val="multilevel"/>
    <w:tmpl w:val="D5EE8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5801"/>
    <w:rsid w:val="00675801"/>
    <w:rsid w:val="0094446C"/>
    <w:rsid w:val="00B379C0"/>
    <w:rsid w:val="00CA5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F908"/>
  <w15:docId w15:val="{1E0B8D5C-E6F2-436F-B8BA-25BFF15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Voetnoottekst">
    <w:name w:val="footnote text"/>
    <w:basedOn w:val="Standaard"/>
    <w:link w:val="VoetnoottekstChar"/>
    <w:uiPriority w:val="99"/>
    <w:semiHidden/>
    <w:unhideWhenUsed/>
    <w:rsid w:val="0094446C"/>
  </w:style>
  <w:style w:type="character" w:customStyle="1" w:styleId="VoetnoottekstChar">
    <w:name w:val="Voetnoottekst Char"/>
    <w:basedOn w:val="Standaardalinea-lettertype"/>
    <w:link w:val="Voetnoottekst"/>
    <w:uiPriority w:val="99"/>
    <w:semiHidden/>
    <w:rsid w:val="0094446C"/>
  </w:style>
  <w:style w:type="character" w:styleId="Voetnootmarkering">
    <w:name w:val="footnote reference"/>
    <w:basedOn w:val="Standaardalinea-lettertype"/>
    <w:uiPriority w:val="99"/>
    <w:semiHidden/>
    <w:unhideWhenUsed/>
    <w:rsid w:val="00944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6F45-0184-47BD-8D75-A7B1F69D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10181</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Mantingh, E. (Erwin)</dc:creator>
  <cp:lastModifiedBy>Mantingh, E. (Erwin)</cp:lastModifiedBy>
  <cp:revision>3</cp:revision>
  <dcterms:created xsi:type="dcterms:W3CDTF">2018-12-24T12:03:00Z</dcterms:created>
  <dcterms:modified xsi:type="dcterms:W3CDTF">2018-12-24T12:04:00Z</dcterms:modified>
</cp:coreProperties>
</file>