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665" w:rsidRPr="003C1091" w:rsidRDefault="00964665">
      <w:pPr>
        <w:rPr>
          <w:b/>
        </w:rPr>
      </w:pPr>
      <w:bookmarkStart w:id="0" w:name="_GoBack"/>
      <w:bookmarkEnd w:id="0"/>
      <w:r w:rsidRPr="003C1091">
        <w:rPr>
          <w:b/>
          <w:noProof/>
          <w:lang w:eastAsia="nl-NL"/>
        </w:rPr>
        <w:drawing>
          <wp:anchor distT="0" distB="0" distL="114300" distR="114300" simplePos="0" relativeHeight="251658240" behindDoc="1" locked="0" layoutInCell="1" allowOverlap="1">
            <wp:simplePos x="0" y="0"/>
            <wp:positionH relativeFrom="column">
              <wp:posOffset>3618865</wp:posOffset>
            </wp:positionH>
            <wp:positionV relativeFrom="paragraph">
              <wp:posOffset>-38735</wp:posOffset>
            </wp:positionV>
            <wp:extent cx="2003425" cy="1125308"/>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2003425" cy="1125308"/>
                    </a:xfrm>
                    <a:prstGeom prst="rect">
                      <a:avLst/>
                    </a:prstGeom>
                    <a:noFill/>
                  </pic:spPr>
                </pic:pic>
              </a:graphicData>
            </a:graphic>
            <wp14:sizeRelH relativeFrom="margin">
              <wp14:pctWidth>0</wp14:pctWidth>
            </wp14:sizeRelH>
            <wp14:sizeRelV relativeFrom="margin">
              <wp14:pctHeight>0</wp14:pctHeight>
            </wp14:sizeRelV>
          </wp:anchor>
        </w:drawing>
      </w:r>
      <w:r w:rsidR="0082108A" w:rsidRPr="003C1091">
        <w:rPr>
          <w:b/>
        </w:rPr>
        <w:t>Stap 0</w:t>
      </w:r>
    </w:p>
    <w:p w:rsidR="00964665" w:rsidRDefault="00964665" w:rsidP="00E81CA2">
      <w:r>
        <w:t>Aanwijzingen docent:</w:t>
      </w:r>
      <w:r w:rsidR="00E81CA2">
        <w:t xml:space="preserve"> </w:t>
      </w:r>
      <w:r>
        <w:t xml:space="preserve">De docent geeft de leerlingen een </w:t>
      </w:r>
      <w:r w:rsidR="00E81CA2">
        <w:t xml:space="preserve">                                                                             </w:t>
      </w:r>
      <w:r>
        <w:t xml:space="preserve">gedicht te lezen. </w:t>
      </w:r>
      <w:r w:rsidR="003C1091">
        <w:t xml:space="preserve">Het is voor de leerlingen fijn als dit op </w:t>
      </w:r>
      <w:r w:rsidR="00E81CA2">
        <w:t xml:space="preserve">                                                         </w:t>
      </w:r>
      <w:r w:rsidR="00E765D9">
        <w:br/>
      </w:r>
      <w:r w:rsidR="003C1091">
        <w:t xml:space="preserve">papier uitgedeeld wordt. </w:t>
      </w:r>
    </w:p>
    <w:p w:rsidR="003C1091" w:rsidRDefault="003C1091" w:rsidP="003C1091">
      <w:pPr>
        <w:spacing w:after="0"/>
      </w:pPr>
    </w:p>
    <w:p w:rsidR="00E81CA2" w:rsidRDefault="00964665" w:rsidP="00E81CA2">
      <w:pPr>
        <w:spacing w:after="0"/>
      </w:pPr>
      <w:r>
        <w:t>Waarom doen we dit:</w:t>
      </w:r>
      <w:r w:rsidR="00E81CA2">
        <w:t xml:space="preserve"> v</w:t>
      </w:r>
      <w:r>
        <w:t xml:space="preserve">eelal gebruiken we de retorica in de lessen van het zakelijk lezen. Toch blijkt dat een kijk op de wereld vaak verpakt zit in de literatuur. Daar zouden dan in de literaire tekst wellicht argumenten voor te vinden zijn. </w:t>
      </w:r>
    </w:p>
    <w:p w:rsidR="00E81CA2" w:rsidRDefault="00E81CA2" w:rsidP="00E81CA2">
      <w:pPr>
        <w:spacing w:after="0"/>
      </w:pPr>
    </w:p>
    <w:p w:rsidR="00964665" w:rsidRDefault="001A40C5" w:rsidP="00964665">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77.9pt;margin-top:37.8pt;width:174.15pt;height:97.85pt;z-index:-251656192;mso-position-horizontal-relative:text;mso-position-vertical-relative:text;mso-width-relative:page;mso-height-relative:page">
            <v:imagedata r:id="rId5" o:title=""/>
          </v:shape>
          <o:OLEObject Type="Embed" ProgID="PowerPoint.Slide.12" ShapeID="_x0000_s1027" DrawAspect="Content" ObjectID="_1622629357" r:id="rId6"/>
        </w:object>
      </w:r>
      <w:r w:rsidR="00964665">
        <w:t>Rol docent:</w:t>
      </w:r>
      <w:r w:rsidR="00E81CA2">
        <w:t xml:space="preserve"> </w:t>
      </w:r>
      <w:r w:rsidR="0010257A">
        <w:t xml:space="preserve">de </w:t>
      </w:r>
      <w:r w:rsidR="00964665">
        <w:t xml:space="preserve">context kan eventueel overgeslagen worden om eerst literair te ontdekken en om daarna pas de context te geven. </w:t>
      </w:r>
    </w:p>
    <w:p w:rsidR="0082108A" w:rsidRPr="003C1091" w:rsidRDefault="0082108A" w:rsidP="00964665">
      <w:pPr>
        <w:rPr>
          <w:b/>
        </w:rPr>
      </w:pPr>
      <w:r w:rsidRPr="003C1091">
        <w:rPr>
          <w:b/>
        </w:rPr>
        <w:t>Stap 1 en 2</w:t>
      </w:r>
    </w:p>
    <w:p w:rsidR="00964665" w:rsidRDefault="00964665" w:rsidP="00964665">
      <w:r>
        <w:t>Aanwijzingen docent:</w:t>
      </w:r>
      <w:r w:rsidR="00E81CA2">
        <w:t xml:space="preserve"> n</w:t>
      </w:r>
      <w:r>
        <w:t>adat de leerlingen het gedicht</w:t>
      </w:r>
      <w:r w:rsidR="00A14994">
        <w:br/>
      </w:r>
      <w:r>
        <w:t xml:space="preserve">gelezen hebben, gaan ze op zoek naar de achtergrond </w:t>
      </w:r>
      <w:r w:rsidR="00A14994">
        <w:br/>
      </w:r>
      <w:r>
        <w:t>van de context en het meningsverschil.</w:t>
      </w:r>
    </w:p>
    <w:p w:rsidR="00964665" w:rsidRDefault="00964665" w:rsidP="00964665">
      <w:r>
        <w:t>Waarom doen we dit:</w:t>
      </w:r>
      <w:r w:rsidR="00A14994">
        <w:t xml:space="preserve"> d</w:t>
      </w:r>
      <w:r>
        <w:t xml:space="preserve">oor deze opdracht laten we zien </w:t>
      </w:r>
      <w:r w:rsidR="00A14994">
        <w:br/>
      </w:r>
      <w:r>
        <w:t>dat literatuur samenhangt met de maatschappij. Ook leren ze dat er soms meerder</w:t>
      </w:r>
      <w:r w:rsidR="00E44443">
        <w:t>e</w:t>
      </w:r>
      <w:r w:rsidR="00A14994">
        <w:t xml:space="preserve"> </w:t>
      </w:r>
      <w:r>
        <w:t>meningsverschillen kunnen zijn.</w:t>
      </w:r>
    </w:p>
    <w:p w:rsidR="00964665" w:rsidRDefault="00964665" w:rsidP="00964665">
      <w:r>
        <w:t>Rol docent:</w:t>
      </w:r>
      <w:r w:rsidR="00A14994">
        <w:t xml:space="preserve"> a</w:t>
      </w:r>
      <w:r>
        <w:t>ls er weinig uit de leerlingen komt, is het goed om vragen te stellen. Bij dit gedicht kun je bijvoorbeeld vragen: Waarom komen er bootvluchtelingen naar Europa?</w:t>
      </w:r>
      <w:r w:rsidR="00874C2E">
        <w:t xml:space="preserve"> Welk doel heeft de auteur met deze kunstuiting?</w:t>
      </w:r>
    </w:p>
    <w:p w:rsidR="00E05E6E" w:rsidRDefault="00E05E6E" w:rsidP="00964665"/>
    <w:p w:rsidR="00E05E6E" w:rsidRDefault="00E05E6E" w:rsidP="00964665">
      <w:pPr>
        <w:rPr>
          <w:b/>
        </w:rPr>
      </w:pPr>
      <w:r w:rsidRPr="00E05E6E">
        <w:rPr>
          <w:noProof/>
        </w:rPr>
        <w:drawing>
          <wp:anchor distT="0" distB="0" distL="114300" distR="114300" simplePos="0" relativeHeight="251667456" behindDoc="1" locked="0" layoutInCell="1" allowOverlap="1" wp14:anchorId="704B3E68">
            <wp:simplePos x="0" y="0"/>
            <wp:positionH relativeFrom="column">
              <wp:posOffset>3618865</wp:posOffset>
            </wp:positionH>
            <wp:positionV relativeFrom="paragraph">
              <wp:posOffset>142668</wp:posOffset>
            </wp:positionV>
            <wp:extent cx="1912620" cy="1075897"/>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2113" cy="1081237"/>
                    </a:xfrm>
                    <a:prstGeom prst="rect">
                      <a:avLst/>
                    </a:prstGeom>
                  </pic:spPr>
                </pic:pic>
              </a:graphicData>
            </a:graphic>
            <wp14:sizeRelH relativeFrom="page">
              <wp14:pctWidth>0</wp14:pctWidth>
            </wp14:sizeRelH>
            <wp14:sizeRelV relativeFrom="page">
              <wp14:pctHeight>0</wp14:pctHeight>
            </wp14:sizeRelV>
          </wp:anchor>
        </w:drawing>
      </w:r>
      <w:r w:rsidR="003C1091" w:rsidRPr="003C1091">
        <w:rPr>
          <w:b/>
        </w:rPr>
        <w:t>Stap 3</w:t>
      </w:r>
    </w:p>
    <w:p w:rsidR="00874C2E" w:rsidRPr="00E05E6E" w:rsidRDefault="00874C2E" w:rsidP="00964665">
      <w:pPr>
        <w:rPr>
          <w:b/>
        </w:rPr>
      </w:pPr>
      <w:r>
        <w:t>Aanwijzingen docent:</w:t>
      </w:r>
      <w:r w:rsidR="00E05E6E" w:rsidRPr="00E05E6E">
        <w:t xml:space="preserve"> </w:t>
      </w:r>
      <w:r w:rsidR="00E05E6E">
        <w:t xml:space="preserve">                                                                           </w:t>
      </w:r>
    </w:p>
    <w:p w:rsidR="00A14994" w:rsidRPr="00A14994" w:rsidRDefault="00874C2E" w:rsidP="00A14994">
      <w:pPr>
        <w:rPr>
          <w:noProof/>
        </w:rPr>
      </w:pPr>
      <w:r>
        <w:t>Laat de leerlingen de argumentatiestructuur uitpluizen.</w:t>
      </w:r>
      <w:r w:rsidR="00E05E6E" w:rsidRPr="00E05E6E">
        <w:rPr>
          <w:noProof/>
        </w:rPr>
        <w:t xml:space="preserve"> </w:t>
      </w:r>
      <w:r w:rsidR="00A14994">
        <w:rPr>
          <w:noProof/>
        </w:rPr>
        <w:br/>
      </w:r>
      <w:r w:rsidR="00A14994" w:rsidRPr="00A14994">
        <w:rPr>
          <w:noProof/>
        </w:rPr>
        <w:t>‘Het is van ons geworden’ is een argument voor de uitspraak</w:t>
      </w:r>
      <w:r w:rsidR="00A14994">
        <w:rPr>
          <w:noProof/>
        </w:rPr>
        <w:br/>
      </w:r>
      <w:r w:rsidR="00A14994" w:rsidRPr="00A14994">
        <w:rPr>
          <w:noProof/>
        </w:rPr>
        <w:t xml:space="preserve"> dat er voorgoed iets veranderd is, maar kan ook als argument </w:t>
      </w:r>
      <w:r w:rsidR="00A14994">
        <w:rPr>
          <w:noProof/>
        </w:rPr>
        <w:br/>
      </w:r>
      <w:r w:rsidR="00A14994" w:rsidRPr="00A14994">
        <w:rPr>
          <w:noProof/>
        </w:rPr>
        <w:t xml:space="preserve">dienen voor het tweede deel van het standpunt (‘wat niet goed is’). Zo is de gelaagdheid van de tekst aantoonbaar. Dit geldt ook voor het argument ‘we zijn in grenzen gaan denken’. Dit kan beargumenteren waarom het </w:t>
      </w:r>
      <w:r w:rsidR="00A14994" w:rsidRPr="00A14994">
        <w:rPr>
          <w:i/>
          <w:iCs/>
          <w:noProof/>
        </w:rPr>
        <w:t>ons</w:t>
      </w:r>
      <w:r w:rsidR="00A14994" w:rsidRPr="00A14994">
        <w:rPr>
          <w:noProof/>
        </w:rPr>
        <w:t xml:space="preserve"> strand is, maar ook als argument voor het feit dat er iets op het strand ligt (met andere woorden: omdat we in grenzen zijn gaan denken, vallen er doden).</w:t>
      </w:r>
    </w:p>
    <w:p w:rsidR="00874C2E" w:rsidRDefault="00874C2E" w:rsidP="00A14994">
      <w:pPr>
        <w:tabs>
          <w:tab w:val="left" w:pos="7212"/>
        </w:tabs>
      </w:pPr>
      <w:r>
        <w:t>Waarom doen we dit:</w:t>
      </w:r>
      <w:r w:rsidR="00A14994">
        <w:t xml:space="preserve"> l</w:t>
      </w:r>
      <w:r>
        <w:t xml:space="preserve">eerlingen krijgen zo inzicht in de </w:t>
      </w:r>
      <w:r w:rsidR="00A14994">
        <w:t xml:space="preserve">gelaagdheid van </w:t>
      </w:r>
      <w:r>
        <w:t xml:space="preserve">een literaire tekst </w:t>
      </w:r>
      <w:r w:rsidR="00A14994">
        <w:t xml:space="preserve">en hoe die gelaagdheid </w:t>
      </w:r>
      <w:r>
        <w:t>argument</w:t>
      </w:r>
      <w:r w:rsidR="00A14994">
        <w:t>en kan bevatten</w:t>
      </w:r>
      <w:r>
        <w:t>.</w:t>
      </w:r>
    </w:p>
    <w:p w:rsidR="00874C2E" w:rsidRDefault="00874C2E" w:rsidP="00964665">
      <w:r>
        <w:t>Rol docent:</w:t>
      </w:r>
      <w:r w:rsidR="00A14994">
        <w:t xml:space="preserve"> a</w:t>
      </w:r>
      <w:r>
        <w:t xml:space="preserve">ls de leerlingen moeite hebben om </w:t>
      </w:r>
      <w:r w:rsidR="00A14994">
        <w:t>de</w:t>
      </w:r>
      <w:r>
        <w:t xml:space="preserve"> argumentatie</w:t>
      </w:r>
      <w:r w:rsidR="00A14994">
        <w:t>structuur</w:t>
      </w:r>
      <w:r>
        <w:t xml:space="preserve"> te ontdekken, kun je het nog niet ingevulde schema geven en samen op zoek gaan naar het standpunt.</w:t>
      </w:r>
    </w:p>
    <w:p w:rsidR="00A14994" w:rsidRDefault="00A14994" w:rsidP="00964665">
      <w:pPr>
        <w:rPr>
          <w:b/>
        </w:rPr>
      </w:pPr>
    </w:p>
    <w:p w:rsidR="003C1091" w:rsidRPr="003C1091" w:rsidRDefault="003C1091" w:rsidP="00964665">
      <w:pPr>
        <w:rPr>
          <w:b/>
        </w:rPr>
      </w:pPr>
      <w:r w:rsidRPr="003C1091">
        <w:rPr>
          <w:b/>
        </w:rPr>
        <w:lastRenderedPageBreak/>
        <w:t>Stap 5</w:t>
      </w:r>
    </w:p>
    <w:p w:rsidR="00874C2E" w:rsidRDefault="00874C2E" w:rsidP="00964665">
      <w:r w:rsidRPr="00874C2E">
        <w:object w:dxaOrig="9600" w:dyaOrig="5390">
          <v:shape id="_x0000_i1026" type="#_x0000_t75" style="width:207pt;height:116.4pt" o:ole="">
            <v:imagedata r:id="rId8" o:title=""/>
          </v:shape>
          <o:OLEObject Type="Embed" ProgID="PowerPoint.Slide.12" ShapeID="_x0000_i1026" DrawAspect="Content" ObjectID="_1622629355" r:id="rId9"/>
        </w:object>
      </w:r>
      <w:r w:rsidRPr="00874C2E">
        <w:object w:dxaOrig="9600" w:dyaOrig="5390">
          <v:shape id="_x0000_i1027" type="#_x0000_t75" style="width:209.4pt;height:117.6pt" o:ole="">
            <v:imagedata r:id="rId10" o:title=""/>
          </v:shape>
          <o:OLEObject Type="Embed" ProgID="PowerPoint.Slide.12" ShapeID="_x0000_i1027" DrawAspect="Content" ObjectID="_1622629356" r:id="rId11"/>
        </w:object>
      </w:r>
    </w:p>
    <w:p w:rsidR="00874C2E" w:rsidRDefault="00874C2E" w:rsidP="00964665">
      <w:r>
        <w:t>Aanwijzingen docent:</w:t>
      </w:r>
      <w:r w:rsidR="00F95E16">
        <w:t xml:space="preserve"> l</w:t>
      </w:r>
      <w:r>
        <w:t>aat de leerlingen de verschillende talige aspecten opzoeken.</w:t>
      </w:r>
    </w:p>
    <w:p w:rsidR="00874C2E" w:rsidRDefault="00874C2E" w:rsidP="00964665">
      <w:r>
        <w:t>Waarom doen we dit:</w:t>
      </w:r>
      <w:r w:rsidR="00F95E16">
        <w:t xml:space="preserve"> m</w:t>
      </w:r>
      <w:r>
        <w:t>et deze opdracht maak je leerlingen taalgevoeliger en bewust van verschillende elementen die een auteur kan gebruiken in de taal.</w:t>
      </w:r>
    </w:p>
    <w:p w:rsidR="00874C2E" w:rsidRDefault="00874C2E" w:rsidP="00964665">
      <w:r>
        <w:t>Rol docent:</w:t>
      </w:r>
      <w:r w:rsidR="00F95E16">
        <w:t xml:space="preserve"> s</w:t>
      </w:r>
      <w:r>
        <w:t>timuleer de leerlingen om zelfstandig aan de slag te gaan.</w:t>
      </w:r>
    </w:p>
    <w:p w:rsidR="00874C2E" w:rsidRPr="003C1091" w:rsidRDefault="001A40C5" w:rsidP="00964665">
      <w:pPr>
        <w:rPr>
          <w:b/>
        </w:rPr>
      </w:pPr>
      <w:r>
        <w:rPr>
          <w:noProof/>
        </w:rPr>
        <w:object w:dxaOrig="1440" w:dyaOrig="1440">
          <v:shape id="_x0000_s1029" type="#_x0000_t75" style="position:absolute;margin-left:282.05pt;margin-top:7.25pt;width:214.3pt;height:120.15pt;z-index:-251652096;mso-position-horizontal-relative:text;mso-position-vertical-relative:text;mso-width-relative:page;mso-height-relative:page">
            <v:imagedata r:id="rId12" o:title=""/>
          </v:shape>
          <o:OLEObject Type="Embed" ProgID="PowerPoint.Slide.12" ShapeID="_x0000_s1029" DrawAspect="Content" ObjectID="_1622629358" r:id="rId13"/>
        </w:object>
      </w:r>
      <w:r w:rsidR="003C1091">
        <w:rPr>
          <w:b/>
        </w:rPr>
        <w:t>Stap 6</w:t>
      </w:r>
    </w:p>
    <w:p w:rsidR="00874C2E" w:rsidRDefault="00874C2E" w:rsidP="00F95E16">
      <w:r>
        <w:t>Aanwijzingen docent:</w:t>
      </w:r>
      <w:r w:rsidR="00F95E16">
        <w:t xml:space="preserve"> </w:t>
      </w:r>
      <w:r w:rsidR="00723AE1">
        <w:t xml:space="preserve">Wijs op de tegenspraak tussen de </w:t>
      </w:r>
      <w:r w:rsidR="00723AE1">
        <w:br/>
        <w:t xml:space="preserve">mogelijke strategie van stap 1 (respectvol spreken over de </w:t>
      </w:r>
      <w:r w:rsidR="00723AE1">
        <w:br/>
        <w:t>doden en het gebruik van het woord ‘het’. De stem(men)</w:t>
      </w:r>
      <w:r w:rsidR="00723AE1">
        <w:br/>
        <w:t xml:space="preserve">in het gedicht is/zijn niet de stem van de dichter, maar de </w:t>
      </w:r>
      <w:r w:rsidR="00723AE1">
        <w:br/>
        <w:t>stemmen in het vluchtelingendebat.</w:t>
      </w:r>
      <w:r w:rsidR="00B66020">
        <w:t xml:space="preserve"> Het gedicht is een</w:t>
      </w:r>
      <w:r w:rsidR="00B66020">
        <w:br/>
        <w:t>aanklacht tegen het Europese vluchtelingenbeleid, tegen</w:t>
      </w:r>
      <w:r w:rsidR="00B66020">
        <w:br/>
        <w:t>onszelf.</w:t>
      </w:r>
    </w:p>
    <w:p w:rsidR="00874C2E" w:rsidRDefault="00874C2E" w:rsidP="00F95E16">
      <w:pPr>
        <w:spacing w:after="0"/>
      </w:pPr>
      <w:r>
        <w:t>Waarom doen we dit:</w:t>
      </w:r>
      <w:r w:rsidR="00F95E16">
        <w:t xml:space="preserve"> l</w:t>
      </w:r>
      <w:r>
        <w:t>eerlingen moeten teksten niet alleen</w:t>
      </w:r>
      <w:r w:rsidR="00B66020">
        <w:t xml:space="preserve"> </w:t>
      </w:r>
      <w:r>
        <w:t>kunnen lezen, maar ook kunnen</w:t>
      </w:r>
      <w:r w:rsidR="00B66020">
        <w:t xml:space="preserve"> </w:t>
      </w:r>
      <w:r>
        <w:t>beoordelen.</w:t>
      </w:r>
    </w:p>
    <w:p w:rsidR="00723AE1" w:rsidRDefault="00F95E16" w:rsidP="00723AE1">
      <w:r>
        <w:br/>
      </w:r>
      <w:r w:rsidR="00874C2E">
        <w:t>Rol van de docent:</w:t>
      </w:r>
      <w:r>
        <w:t xml:space="preserve"> </w:t>
      </w:r>
      <w:r w:rsidR="00723AE1">
        <w:t>de leerlingen moeten de woorden ethos en pathos kennen, vooraleer ze aan deze opdracht kunnen beginnen.</w:t>
      </w:r>
    </w:p>
    <w:p w:rsidR="0082108A" w:rsidRPr="003C1091" w:rsidRDefault="003C1091" w:rsidP="00964665">
      <w:pPr>
        <w:rPr>
          <w:b/>
        </w:rPr>
      </w:pPr>
      <w:r w:rsidRPr="003C1091">
        <w:rPr>
          <w:b/>
        </w:rPr>
        <w:t>Stap 7</w:t>
      </w:r>
    </w:p>
    <w:p w:rsidR="00020891" w:rsidRDefault="0082108A" w:rsidP="00020891">
      <w:r>
        <w:t>Aanwijzingen docent:</w:t>
      </w:r>
      <w:r w:rsidR="00B66020">
        <w:t xml:space="preserve"> </w:t>
      </w:r>
      <w:r w:rsidR="00C155D6">
        <w:t>e</w:t>
      </w:r>
      <w:r w:rsidR="00020891">
        <w:t xml:space="preserve">ventueel kan er nu naar de context van het gedicht gekeken worden nadat het gedicht allereerst autonoom, dus zonder de foto, behandeld is. Voegt de context </w:t>
      </w:r>
      <w:r w:rsidR="00C155D6">
        <w:t xml:space="preserve">veel </w:t>
      </w:r>
      <w:r w:rsidR="00020891">
        <w:t>toe?</w:t>
      </w:r>
      <w:r w:rsidR="00C155D6">
        <w:t xml:space="preserve"> Argumentatie en vorm kunnen nu beoordeeld worden: is het een goed gedicht? Ben je het ermee eens, werkt het op je gevoel? Daarna kunnen de leerlingen zelf een gedicht schrijven.</w:t>
      </w:r>
    </w:p>
    <w:p w:rsidR="0082108A" w:rsidRDefault="005A4078" w:rsidP="00B66020">
      <w:pPr>
        <w:spacing w:after="0"/>
      </w:pPr>
      <w:r w:rsidRPr="005A4078">
        <w:rPr>
          <w:noProof/>
        </w:rPr>
        <w:drawing>
          <wp:anchor distT="0" distB="0" distL="114300" distR="114300" simplePos="0" relativeHeight="251668480" behindDoc="0" locked="0" layoutInCell="1" allowOverlap="1" wp14:anchorId="6ED7DB48">
            <wp:simplePos x="0" y="0"/>
            <wp:positionH relativeFrom="margin">
              <wp:posOffset>3136900</wp:posOffset>
            </wp:positionH>
            <wp:positionV relativeFrom="margin">
              <wp:posOffset>7421245</wp:posOffset>
            </wp:positionV>
            <wp:extent cx="2621915" cy="1475105"/>
            <wp:effectExtent l="0" t="0" r="6985"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915" cy="1475105"/>
                    </a:xfrm>
                    <a:prstGeom prst="rect">
                      <a:avLst/>
                    </a:prstGeom>
                  </pic:spPr>
                </pic:pic>
              </a:graphicData>
            </a:graphic>
            <wp14:sizeRelH relativeFrom="margin">
              <wp14:pctWidth>0</wp14:pctWidth>
            </wp14:sizeRelH>
            <wp14:sizeRelV relativeFrom="margin">
              <wp14:pctHeight>0</wp14:pctHeight>
            </wp14:sizeRelV>
          </wp:anchor>
        </w:drawing>
      </w:r>
      <w:r w:rsidR="0082108A">
        <w:t>Waarom doen we dit:</w:t>
      </w:r>
      <w:r w:rsidR="00B66020">
        <w:t xml:space="preserve"> l</w:t>
      </w:r>
      <w:r w:rsidR="0082108A">
        <w:t>eerlingen laten inzien dat ook jouw leven bestaat uit jouw perspectief op zaken. Bovendien is goed voor het taalgevoel om leerlingen uit te dagen zelf gebruik te maken van retorische middelen.</w:t>
      </w:r>
    </w:p>
    <w:p w:rsidR="0082108A" w:rsidRDefault="00704055" w:rsidP="00964665">
      <w:r>
        <w:br/>
      </w:r>
      <w:r w:rsidR="0082108A">
        <w:t>Rol van de docent:</w:t>
      </w:r>
      <w:r>
        <w:t xml:space="preserve"> a</w:t>
      </w:r>
      <w:r w:rsidR="0082108A">
        <w:t>anmoedigen om op deze manier om te gaan met je eigen emoties</w:t>
      </w:r>
    </w:p>
    <w:sectPr w:rsidR="0082108A" w:rsidSect="005D15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665"/>
    <w:rsid w:val="00020891"/>
    <w:rsid w:val="0010257A"/>
    <w:rsid w:val="001A40C5"/>
    <w:rsid w:val="003A0AA0"/>
    <w:rsid w:val="003C1091"/>
    <w:rsid w:val="005A4078"/>
    <w:rsid w:val="005D154A"/>
    <w:rsid w:val="00704055"/>
    <w:rsid w:val="00723AE1"/>
    <w:rsid w:val="0082108A"/>
    <w:rsid w:val="00872F3D"/>
    <w:rsid w:val="00874C2E"/>
    <w:rsid w:val="00964665"/>
    <w:rsid w:val="00A14994"/>
    <w:rsid w:val="00B66020"/>
    <w:rsid w:val="00C155D6"/>
    <w:rsid w:val="00E05E6E"/>
    <w:rsid w:val="00E44443"/>
    <w:rsid w:val="00E765D9"/>
    <w:rsid w:val="00E81CA2"/>
    <w:rsid w:val="00F702E9"/>
    <w:rsid w:val="00F95E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0181AD08-DD86-42FC-A3D0-60E9CF72E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D154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646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64665"/>
    <w:rPr>
      <w:rFonts w:ascii="Tahoma" w:hAnsi="Tahoma" w:cs="Tahoma"/>
      <w:sz w:val="16"/>
      <w:szCs w:val="16"/>
    </w:rPr>
  </w:style>
  <w:style w:type="paragraph" w:styleId="Normaalweb">
    <w:name w:val="Normal (Web)"/>
    <w:basedOn w:val="Standaard"/>
    <w:uiPriority w:val="99"/>
    <w:semiHidden/>
    <w:unhideWhenUsed/>
    <w:rsid w:val="00A1499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63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package" Target="embeddings/Microsoft_PowerPoint_Slide3.sldx"/><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6.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package" Target="embeddings/Microsoft_PowerPoint_Slide.sldx"/><Relationship Id="rId11" Type="http://schemas.openxmlformats.org/officeDocument/2006/relationships/package" Target="embeddings/Microsoft_PowerPoint_Slide2.sldx"/><Relationship Id="rId5" Type="http://schemas.openxmlformats.org/officeDocument/2006/relationships/image" Target="media/image2.wmf"/><Relationship Id="rId15" Type="http://schemas.openxmlformats.org/officeDocument/2006/relationships/fontTable" Target="fontTable.xml"/><Relationship Id="rId10" Type="http://schemas.openxmlformats.org/officeDocument/2006/relationships/image" Target="media/image5.emf"/><Relationship Id="rId4" Type="http://schemas.openxmlformats.org/officeDocument/2006/relationships/image" Target="media/image1.png"/><Relationship Id="rId9" Type="http://schemas.openxmlformats.org/officeDocument/2006/relationships/package" Target="embeddings/Microsoft_PowerPoint_Slide1.sldx"/><Relationship Id="rId14" Type="http://schemas.openxmlformats.org/officeDocument/2006/relationships/image" Target="media/image7.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D8789B26</Template>
  <TotalTime>0</TotalTime>
  <Pages>2</Pages>
  <Words>585</Words>
  <Characters>3218</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Mantingh, E. (Erwin)</cp:lastModifiedBy>
  <cp:revision>2</cp:revision>
  <dcterms:created xsi:type="dcterms:W3CDTF">2019-06-21T11:36:00Z</dcterms:created>
  <dcterms:modified xsi:type="dcterms:W3CDTF">2019-06-21T11:36:00Z</dcterms:modified>
</cp:coreProperties>
</file>